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BB921" w14:textId="77777777" w:rsidR="00986598" w:rsidRDefault="00986598" w:rsidP="00986598">
      <w:pPr>
        <w:rPr>
          <w:b/>
          <w:sz w:val="28"/>
        </w:rPr>
      </w:pPr>
      <w:bookmarkStart w:id="0" w:name="_Toc437419742"/>
      <w:bookmarkStart w:id="1" w:name="_Toc443110394"/>
      <w:bookmarkStart w:id="2" w:name="_Toc445303281"/>
      <w:bookmarkStart w:id="3" w:name="_Toc449261646"/>
      <w:bookmarkStart w:id="4" w:name="_Toc466879957"/>
      <w:bookmarkStart w:id="5" w:name="_Toc479561801"/>
    </w:p>
    <w:p w14:paraId="433A02C7" w14:textId="77777777" w:rsidR="00986598" w:rsidRDefault="00986598" w:rsidP="00986598">
      <w:pPr>
        <w:rPr>
          <w:b/>
          <w:sz w:val="28"/>
        </w:rPr>
      </w:pPr>
    </w:p>
    <w:p w14:paraId="23895354" w14:textId="77777777" w:rsidR="00986598" w:rsidRDefault="00986598" w:rsidP="00986598">
      <w:pPr>
        <w:rPr>
          <w:b/>
          <w:sz w:val="28"/>
        </w:rPr>
      </w:pPr>
    </w:p>
    <w:p w14:paraId="664E787B" w14:textId="77777777" w:rsidR="00986598" w:rsidRDefault="00986598" w:rsidP="00986598">
      <w:pPr>
        <w:rPr>
          <w:b/>
          <w:sz w:val="28"/>
        </w:rPr>
      </w:pPr>
    </w:p>
    <w:p w14:paraId="6B710503" w14:textId="77777777" w:rsidR="00986598" w:rsidRDefault="00986598" w:rsidP="00986598">
      <w:pPr>
        <w:jc w:val="center"/>
        <w:rPr>
          <w:b/>
          <w:sz w:val="28"/>
        </w:rPr>
      </w:pPr>
    </w:p>
    <w:p w14:paraId="69DA275E" w14:textId="77777777" w:rsidR="00986598" w:rsidRDefault="00986598" w:rsidP="00986598">
      <w:pPr>
        <w:jc w:val="center"/>
        <w:rPr>
          <w:b/>
          <w:sz w:val="28"/>
        </w:rPr>
      </w:pPr>
      <w:r>
        <w:rPr>
          <w:b/>
          <w:sz w:val="28"/>
        </w:rPr>
        <w:t>JOINT MEDICAL STAFF</w:t>
      </w:r>
    </w:p>
    <w:p w14:paraId="712534E9" w14:textId="77777777" w:rsidR="00986598" w:rsidRDefault="00986598" w:rsidP="00986598">
      <w:pPr>
        <w:jc w:val="center"/>
        <w:rPr>
          <w:b/>
          <w:sz w:val="28"/>
        </w:rPr>
      </w:pPr>
    </w:p>
    <w:p w14:paraId="3B6BC0D6" w14:textId="77777777" w:rsidR="00986598" w:rsidRDefault="00986598" w:rsidP="00986598">
      <w:pPr>
        <w:jc w:val="center"/>
        <w:rPr>
          <w:b/>
          <w:sz w:val="28"/>
        </w:rPr>
      </w:pPr>
      <w:r>
        <w:rPr>
          <w:b/>
          <w:sz w:val="28"/>
        </w:rPr>
        <w:t>RULES &amp; REGULATIONS</w:t>
      </w:r>
    </w:p>
    <w:p w14:paraId="2FD1A4B0" w14:textId="77777777" w:rsidR="00986598" w:rsidRDefault="00986598" w:rsidP="00986598">
      <w:pPr>
        <w:jc w:val="center"/>
        <w:rPr>
          <w:b/>
          <w:sz w:val="28"/>
        </w:rPr>
      </w:pPr>
    </w:p>
    <w:p w14:paraId="18A7D0B4" w14:textId="77777777" w:rsidR="00986598" w:rsidRDefault="00986598" w:rsidP="00986598">
      <w:pPr>
        <w:jc w:val="center"/>
        <w:rPr>
          <w:b/>
          <w:sz w:val="28"/>
        </w:rPr>
      </w:pPr>
      <w:r>
        <w:rPr>
          <w:b/>
          <w:sz w:val="28"/>
        </w:rPr>
        <w:t>AND</w:t>
      </w:r>
    </w:p>
    <w:p w14:paraId="78FE37EB" w14:textId="77777777" w:rsidR="00986598" w:rsidRDefault="00986598" w:rsidP="00986598">
      <w:pPr>
        <w:jc w:val="center"/>
        <w:rPr>
          <w:b/>
          <w:sz w:val="28"/>
        </w:rPr>
      </w:pPr>
    </w:p>
    <w:p w14:paraId="4BB42ADB" w14:textId="77777777" w:rsidR="00986598" w:rsidRDefault="00986598" w:rsidP="00986598">
      <w:pPr>
        <w:jc w:val="center"/>
        <w:rPr>
          <w:b/>
          <w:sz w:val="28"/>
        </w:rPr>
      </w:pPr>
      <w:r>
        <w:rPr>
          <w:b/>
          <w:sz w:val="28"/>
        </w:rPr>
        <w:t>DEPARTMENTAL RULES</w:t>
      </w:r>
    </w:p>
    <w:p w14:paraId="59DCF065" w14:textId="77777777" w:rsidR="00986598" w:rsidRDefault="00986598" w:rsidP="00986598">
      <w:pPr>
        <w:jc w:val="center"/>
        <w:rPr>
          <w:b/>
          <w:sz w:val="28"/>
        </w:rPr>
      </w:pPr>
    </w:p>
    <w:p w14:paraId="0BFF2E8F" w14:textId="77777777" w:rsidR="00986598" w:rsidRDefault="00986598" w:rsidP="00986598">
      <w:pPr>
        <w:jc w:val="center"/>
        <w:rPr>
          <w:b/>
          <w:sz w:val="28"/>
        </w:rPr>
      </w:pPr>
    </w:p>
    <w:p w14:paraId="57A9CB96" w14:textId="77777777" w:rsidR="00986598" w:rsidRDefault="00986598" w:rsidP="00986598">
      <w:pPr>
        <w:jc w:val="center"/>
        <w:rPr>
          <w:b/>
          <w:sz w:val="28"/>
        </w:rPr>
      </w:pPr>
    </w:p>
    <w:p w14:paraId="27F416B4" w14:textId="77777777" w:rsidR="00986598" w:rsidRDefault="00986598" w:rsidP="00986598">
      <w:pPr>
        <w:jc w:val="center"/>
        <w:rPr>
          <w:b/>
          <w:sz w:val="28"/>
        </w:rPr>
      </w:pPr>
      <w:r>
        <w:rPr>
          <w:b/>
          <w:sz w:val="28"/>
        </w:rPr>
        <w:t>ST. JOSEPH’S HOSPITAL, INC.</w:t>
      </w:r>
    </w:p>
    <w:p w14:paraId="5A17CFBB" w14:textId="77777777" w:rsidR="00986598" w:rsidRDefault="00986598" w:rsidP="00986598">
      <w:pPr>
        <w:jc w:val="center"/>
        <w:rPr>
          <w:b/>
          <w:sz w:val="28"/>
        </w:rPr>
      </w:pPr>
    </w:p>
    <w:p w14:paraId="5E8918B1" w14:textId="77777777" w:rsidR="00986598" w:rsidRDefault="00986598" w:rsidP="00986598">
      <w:pPr>
        <w:jc w:val="center"/>
        <w:rPr>
          <w:b/>
          <w:sz w:val="28"/>
        </w:rPr>
      </w:pPr>
      <w:r>
        <w:rPr>
          <w:b/>
          <w:sz w:val="28"/>
        </w:rPr>
        <w:t>AND</w:t>
      </w:r>
    </w:p>
    <w:p w14:paraId="4C851D62" w14:textId="77777777" w:rsidR="00986598" w:rsidRDefault="00986598" w:rsidP="00986598">
      <w:pPr>
        <w:jc w:val="center"/>
        <w:rPr>
          <w:b/>
          <w:sz w:val="28"/>
        </w:rPr>
      </w:pPr>
    </w:p>
    <w:p w14:paraId="29C525B3" w14:textId="77777777" w:rsidR="00986598" w:rsidRDefault="00986598" w:rsidP="00986598">
      <w:pPr>
        <w:jc w:val="center"/>
        <w:rPr>
          <w:b/>
          <w:sz w:val="28"/>
        </w:rPr>
      </w:pPr>
      <w:r>
        <w:rPr>
          <w:b/>
          <w:sz w:val="28"/>
        </w:rPr>
        <w:t>CANDLER HOSPITAL, INC.</w:t>
      </w:r>
    </w:p>
    <w:p w14:paraId="0B44097D" w14:textId="77777777" w:rsidR="00986598" w:rsidRDefault="00986598" w:rsidP="00986598">
      <w:pPr>
        <w:rPr>
          <w:b/>
        </w:rPr>
      </w:pPr>
    </w:p>
    <w:p w14:paraId="4C2CC27F" w14:textId="77777777" w:rsidR="00986598" w:rsidRDefault="00986598" w:rsidP="00986598">
      <w:pPr>
        <w:rPr>
          <w:b/>
        </w:rPr>
      </w:pPr>
    </w:p>
    <w:p w14:paraId="6C2E63EA" w14:textId="77777777" w:rsidR="00986598" w:rsidRDefault="00986598" w:rsidP="00986598">
      <w:pPr>
        <w:rPr>
          <w:b/>
        </w:rPr>
      </w:pPr>
    </w:p>
    <w:p w14:paraId="0F978CFB" w14:textId="77777777" w:rsidR="00986598" w:rsidRDefault="00986598" w:rsidP="00986598">
      <w:pPr>
        <w:tabs>
          <w:tab w:val="left" w:pos="-720"/>
        </w:tabs>
        <w:suppressAutoHyphens/>
        <w:jc w:val="both"/>
        <w:rPr>
          <w:spacing w:val="-3"/>
        </w:rPr>
        <w:sectPr w:rsidR="00986598" w:rsidSect="00986598">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008" w:right="1440" w:bottom="1440" w:left="1440" w:header="1440" w:footer="720" w:gutter="0"/>
          <w:pgNumType w:start="1"/>
          <w:cols w:space="720"/>
          <w:noEndnote/>
          <w:titlePg/>
        </w:sectPr>
      </w:pPr>
    </w:p>
    <w:p w14:paraId="440828EA" w14:textId="77777777" w:rsidR="00986598" w:rsidRDefault="00986598" w:rsidP="00986598">
      <w:pPr>
        <w:tabs>
          <w:tab w:val="center" w:pos="4680"/>
        </w:tabs>
        <w:suppressAutoHyphens/>
        <w:jc w:val="center"/>
        <w:rPr>
          <w:b/>
        </w:rPr>
      </w:pPr>
      <w:r>
        <w:rPr>
          <w:b/>
          <w:sz w:val="28"/>
          <w:u w:val="single"/>
        </w:rPr>
        <w:lastRenderedPageBreak/>
        <w:t>TABLE OF CONTENTS</w:t>
      </w:r>
    </w:p>
    <w:p w14:paraId="21FFACEE" w14:textId="204566A3" w:rsidR="00D07D9A" w:rsidRDefault="00986598">
      <w:pPr>
        <w:pStyle w:val="TOC1"/>
        <w:rPr>
          <w:rFonts w:asciiTheme="minorHAnsi" w:eastAsiaTheme="minorEastAsia" w:hAnsiTheme="minorHAnsi" w:cstheme="minorBidi"/>
          <w:b w:val="0"/>
          <w:noProof/>
          <w:snapToGrid/>
          <w:sz w:val="22"/>
          <w:szCs w:val="22"/>
        </w:rPr>
      </w:pPr>
      <w:r>
        <w:fldChar w:fldCharType="begin"/>
      </w:r>
      <w:r>
        <w:instrText xml:space="preserve"> TOC \o "1-3" </w:instrText>
      </w:r>
      <w:r>
        <w:fldChar w:fldCharType="separate"/>
      </w:r>
      <w:r w:rsidR="00D07D9A">
        <w:rPr>
          <w:noProof/>
        </w:rPr>
        <w:t>PREAMBLE</w:t>
      </w:r>
      <w:r w:rsidR="00D07D9A">
        <w:rPr>
          <w:noProof/>
        </w:rPr>
        <w:tab/>
      </w:r>
      <w:r w:rsidR="00D07D9A">
        <w:rPr>
          <w:noProof/>
        </w:rPr>
        <w:fldChar w:fldCharType="begin"/>
      </w:r>
      <w:r w:rsidR="00D07D9A">
        <w:rPr>
          <w:noProof/>
        </w:rPr>
        <w:instrText xml:space="preserve"> PAGEREF _Toc55988280 \h </w:instrText>
      </w:r>
      <w:r w:rsidR="00D07D9A">
        <w:rPr>
          <w:noProof/>
        </w:rPr>
      </w:r>
      <w:r w:rsidR="00D07D9A">
        <w:rPr>
          <w:noProof/>
        </w:rPr>
        <w:fldChar w:fldCharType="separate"/>
      </w:r>
      <w:r w:rsidR="00E76604">
        <w:rPr>
          <w:noProof/>
        </w:rPr>
        <w:t>1</w:t>
      </w:r>
      <w:r w:rsidR="00D07D9A">
        <w:rPr>
          <w:noProof/>
        </w:rPr>
        <w:fldChar w:fldCharType="end"/>
      </w:r>
    </w:p>
    <w:p w14:paraId="6899FB0E" w14:textId="27DB8637" w:rsidR="00D07D9A" w:rsidRDefault="00D07D9A">
      <w:pPr>
        <w:pStyle w:val="TOC1"/>
        <w:rPr>
          <w:rFonts w:asciiTheme="minorHAnsi" w:eastAsiaTheme="minorEastAsia" w:hAnsiTheme="minorHAnsi" w:cstheme="minorBidi"/>
          <w:b w:val="0"/>
          <w:noProof/>
          <w:snapToGrid/>
          <w:sz w:val="22"/>
          <w:szCs w:val="22"/>
        </w:rPr>
      </w:pPr>
      <w:r>
        <w:rPr>
          <w:noProof/>
        </w:rPr>
        <w:t>PART ONE:  ADMISSION OF PATIENTS</w:t>
      </w:r>
      <w:r>
        <w:rPr>
          <w:noProof/>
        </w:rPr>
        <w:tab/>
      </w:r>
      <w:r>
        <w:rPr>
          <w:noProof/>
        </w:rPr>
        <w:fldChar w:fldCharType="begin"/>
      </w:r>
      <w:r>
        <w:rPr>
          <w:noProof/>
        </w:rPr>
        <w:instrText xml:space="preserve"> PAGEREF _Toc55988281 \h </w:instrText>
      </w:r>
      <w:r>
        <w:rPr>
          <w:noProof/>
        </w:rPr>
      </w:r>
      <w:r>
        <w:rPr>
          <w:noProof/>
        </w:rPr>
        <w:fldChar w:fldCharType="separate"/>
      </w:r>
      <w:r w:rsidR="00E76604">
        <w:rPr>
          <w:noProof/>
        </w:rPr>
        <w:t>3</w:t>
      </w:r>
      <w:r>
        <w:rPr>
          <w:noProof/>
        </w:rPr>
        <w:fldChar w:fldCharType="end"/>
      </w:r>
    </w:p>
    <w:p w14:paraId="764124B2" w14:textId="67E93939" w:rsidR="00D07D9A" w:rsidRDefault="00D07D9A">
      <w:pPr>
        <w:pStyle w:val="TOC2"/>
        <w:rPr>
          <w:rFonts w:asciiTheme="minorHAnsi" w:eastAsiaTheme="minorEastAsia" w:hAnsiTheme="minorHAnsi" w:cstheme="minorBidi"/>
          <w:b w:val="0"/>
          <w:smallCaps w:val="0"/>
          <w:noProof/>
          <w:snapToGrid/>
          <w:sz w:val="22"/>
          <w:szCs w:val="22"/>
        </w:rPr>
      </w:pPr>
      <w:r>
        <w:rPr>
          <w:noProof/>
        </w:rPr>
        <w:t>1.1  ADMITTING PREROGATIVES</w:t>
      </w:r>
      <w:r>
        <w:rPr>
          <w:noProof/>
        </w:rPr>
        <w:tab/>
      </w:r>
      <w:r>
        <w:rPr>
          <w:noProof/>
        </w:rPr>
        <w:fldChar w:fldCharType="begin"/>
      </w:r>
      <w:r>
        <w:rPr>
          <w:noProof/>
        </w:rPr>
        <w:instrText xml:space="preserve"> PAGEREF _Toc55988282 \h </w:instrText>
      </w:r>
      <w:r>
        <w:rPr>
          <w:noProof/>
        </w:rPr>
      </w:r>
      <w:r>
        <w:rPr>
          <w:noProof/>
        </w:rPr>
        <w:fldChar w:fldCharType="separate"/>
      </w:r>
      <w:r w:rsidR="00E76604">
        <w:rPr>
          <w:noProof/>
        </w:rPr>
        <w:t>3</w:t>
      </w:r>
      <w:r>
        <w:rPr>
          <w:noProof/>
        </w:rPr>
        <w:fldChar w:fldCharType="end"/>
      </w:r>
    </w:p>
    <w:p w14:paraId="3C29ADFC" w14:textId="6BA9D941" w:rsidR="00D07D9A" w:rsidRDefault="00D07D9A">
      <w:pPr>
        <w:pStyle w:val="TOC2"/>
        <w:rPr>
          <w:rFonts w:asciiTheme="minorHAnsi" w:eastAsiaTheme="minorEastAsia" w:hAnsiTheme="minorHAnsi" w:cstheme="minorBidi"/>
          <w:b w:val="0"/>
          <w:smallCaps w:val="0"/>
          <w:noProof/>
          <w:snapToGrid/>
          <w:sz w:val="22"/>
          <w:szCs w:val="22"/>
        </w:rPr>
      </w:pPr>
      <w:r>
        <w:rPr>
          <w:noProof/>
        </w:rPr>
        <w:t>1.2</w:t>
      </w:r>
      <w:r w:rsidRPr="00AE38DA">
        <w:rPr>
          <w:b w:val="0"/>
          <w:noProof/>
        </w:rPr>
        <w:t xml:space="preserve">  </w:t>
      </w:r>
      <w:r>
        <w:rPr>
          <w:noProof/>
        </w:rPr>
        <w:t>ADMISSION INFORMATION AND ORDER</w:t>
      </w:r>
      <w:r>
        <w:rPr>
          <w:noProof/>
        </w:rPr>
        <w:tab/>
      </w:r>
      <w:r>
        <w:rPr>
          <w:noProof/>
        </w:rPr>
        <w:fldChar w:fldCharType="begin"/>
      </w:r>
      <w:r>
        <w:rPr>
          <w:noProof/>
        </w:rPr>
        <w:instrText xml:space="preserve"> PAGEREF _Toc55988283 \h </w:instrText>
      </w:r>
      <w:r>
        <w:rPr>
          <w:noProof/>
        </w:rPr>
      </w:r>
      <w:r>
        <w:rPr>
          <w:noProof/>
        </w:rPr>
        <w:fldChar w:fldCharType="separate"/>
      </w:r>
      <w:r w:rsidR="00E76604">
        <w:rPr>
          <w:noProof/>
        </w:rPr>
        <w:t>4</w:t>
      </w:r>
      <w:r>
        <w:rPr>
          <w:noProof/>
        </w:rPr>
        <w:fldChar w:fldCharType="end"/>
      </w:r>
    </w:p>
    <w:p w14:paraId="260476FD" w14:textId="21F9E821" w:rsidR="00D07D9A" w:rsidRDefault="00D07D9A">
      <w:pPr>
        <w:pStyle w:val="TOC1"/>
        <w:rPr>
          <w:rFonts w:asciiTheme="minorHAnsi" w:eastAsiaTheme="minorEastAsia" w:hAnsiTheme="minorHAnsi" w:cstheme="minorBidi"/>
          <w:b w:val="0"/>
          <w:noProof/>
          <w:snapToGrid/>
          <w:sz w:val="22"/>
          <w:szCs w:val="22"/>
        </w:rPr>
      </w:pPr>
      <w:r>
        <w:rPr>
          <w:noProof/>
        </w:rPr>
        <w:t>PART TWO:  ATTENDANCE OF PATIENTS</w:t>
      </w:r>
      <w:r>
        <w:rPr>
          <w:noProof/>
        </w:rPr>
        <w:tab/>
      </w:r>
      <w:r>
        <w:rPr>
          <w:noProof/>
        </w:rPr>
        <w:fldChar w:fldCharType="begin"/>
      </w:r>
      <w:r>
        <w:rPr>
          <w:noProof/>
        </w:rPr>
        <w:instrText xml:space="preserve"> PAGEREF _Toc55988284 \h </w:instrText>
      </w:r>
      <w:r>
        <w:rPr>
          <w:noProof/>
        </w:rPr>
      </w:r>
      <w:r>
        <w:rPr>
          <w:noProof/>
        </w:rPr>
        <w:fldChar w:fldCharType="separate"/>
      </w:r>
      <w:r w:rsidR="00E76604">
        <w:rPr>
          <w:noProof/>
        </w:rPr>
        <w:t>5</w:t>
      </w:r>
      <w:r>
        <w:rPr>
          <w:noProof/>
        </w:rPr>
        <w:fldChar w:fldCharType="end"/>
      </w:r>
    </w:p>
    <w:p w14:paraId="1455849B" w14:textId="5275E4E5" w:rsidR="00D07D9A" w:rsidRDefault="00D07D9A">
      <w:pPr>
        <w:pStyle w:val="TOC2"/>
        <w:rPr>
          <w:rFonts w:asciiTheme="minorHAnsi" w:eastAsiaTheme="minorEastAsia" w:hAnsiTheme="minorHAnsi" w:cstheme="minorBidi"/>
          <w:b w:val="0"/>
          <w:smallCaps w:val="0"/>
          <w:noProof/>
          <w:snapToGrid/>
          <w:sz w:val="22"/>
          <w:szCs w:val="22"/>
        </w:rPr>
      </w:pPr>
      <w:r>
        <w:rPr>
          <w:noProof/>
        </w:rPr>
        <w:t>2.1  GENERAL</w:t>
      </w:r>
      <w:r>
        <w:rPr>
          <w:noProof/>
        </w:rPr>
        <w:tab/>
      </w:r>
      <w:r w:rsidR="00F4152B">
        <w:rPr>
          <w:noProof/>
        </w:rPr>
        <w:t>5</w:t>
      </w:r>
    </w:p>
    <w:p w14:paraId="2FCCE6BB" w14:textId="3224031E" w:rsidR="00D07D9A" w:rsidRDefault="00D07D9A">
      <w:pPr>
        <w:pStyle w:val="TOC2"/>
        <w:rPr>
          <w:rFonts w:asciiTheme="minorHAnsi" w:eastAsiaTheme="minorEastAsia" w:hAnsiTheme="minorHAnsi" w:cstheme="minorBidi"/>
          <w:b w:val="0"/>
          <w:smallCaps w:val="0"/>
          <w:noProof/>
          <w:snapToGrid/>
          <w:sz w:val="22"/>
          <w:szCs w:val="22"/>
        </w:rPr>
      </w:pPr>
      <w:r>
        <w:rPr>
          <w:noProof/>
        </w:rPr>
        <w:t>2.2  CHARITY PATIENTS</w:t>
      </w:r>
      <w:r>
        <w:rPr>
          <w:noProof/>
        </w:rPr>
        <w:tab/>
      </w:r>
      <w:r>
        <w:rPr>
          <w:noProof/>
        </w:rPr>
        <w:fldChar w:fldCharType="begin"/>
      </w:r>
      <w:r>
        <w:rPr>
          <w:noProof/>
        </w:rPr>
        <w:instrText xml:space="preserve"> PAGEREF _Toc55988286 \h </w:instrText>
      </w:r>
      <w:r>
        <w:rPr>
          <w:noProof/>
        </w:rPr>
      </w:r>
      <w:r>
        <w:rPr>
          <w:noProof/>
        </w:rPr>
        <w:fldChar w:fldCharType="separate"/>
      </w:r>
      <w:r w:rsidR="00E76604">
        <w:rPr>
          <w:noProof/>
        </w:rPr>
        <w:t>5</w:t>
      </w:r>
      <w:r>
        <w:rPr>
          <w:noProof/>
        </w:rPr>
        <w:fldChar w:fldCharType="end"/>
      </w:r>
    </w:p>
    <w:p w14:paraId="62BC6527" w14:textId="340F2253" w:rsidR="00D07D9A" w:rsidRDefault="00D07D9A">
      <w:pPr>
        <w:pStyle w:val="TOC2"/>
        <w:rPr>
          <w:rFonts w:asciiTheme="minorHAnsi" w:eastAsiaTheme="minorEastAsia" w:hAnsiTheme="minorHAnsi" w:cstheme="minorBidi"/>
          <w:b w:val="0"/>
          <w:smallCaps w:val="0"/>
          <w:noProof/>
          <w:snapToGrid/>
          <w:sz w:val="22"/>
          <w:szCs w:val="22"/>
        </w:rPr>
      </w:pPr>
      <w:r>
        <w:rPr>
          <w:noProof/>
        </w:rPr>
        <w:t>2.3  ALL PATIENTS</w:t>
      </w:r>
      <w:r>
        <w:rPr>
          <w:noProof/>
        </w:rPr>
        <w:tab/>
      </w:r>
      <w:r>
        <w:rPr>
          <w:noProof/>
        </w:rPr>
        <w:fldChar w:fldCharType="begin"/>
      </w:r>
      <w:r>
        <w:rPr>
          <w:noProof/>
        </w:rPr>
        <w:instrText xml:space="preserve"> PAGEREF _Toc55988287 \h </w:instrText>
      </w:r>
      <w:r>
        <w:rPr>
          <w:noProof/>
        </w:rPr>
      </w:r>
      <w:r>
        <w:rPr>
          <w:noProof/>
        </w:rPr>
        <w:fldChar w:fldCharType="separate"/>
      </w:r>
      <w:r w:rsidR="00E76604">
        <w:rPr>
          <w:noProof/>
        </w:rPr>
        <w:t>5</w:t>
      </w:r>
      <w:r>
        <w:rPr>
          <w:noProof/>
        </w:rPr>
        <w:fldChar w:fldCharType="end"/>
      </w:r>
    </w:p>
    <w:p w14:paraId="70818579" w14:textId="1EE3710F" w:rsidR="00D07D9A" w:rsidRDefault="00D07D9A">
      <w:pPr>
        <w:pStyle w:val="TOC2"/>
        <w:rPr>
          <w:rFonts w:asciiTheme="minorHAnsi" w:eastAsiaTheme="minorEastAsia" w:hAnsiTheme="minorHAnsi" w:cstheme="minorBidi"/>
          <w:b w:val="0"/>
          <w:smallCaps w:val="0"/>
          <w:noProof/>
          <w:snapToGrid/>
          <w:sz w:val="22"/>
          <w:szCs w:val="22"/>
        </w:rPr>
      </w:pPr>
      <w:r>
        <w:rPr>
          <w:noProof/>
        </w:rPr>
        <w:t>2.4  EMERGENCY DEPARTMENT PATIENTS</w:t>
      </w:r>
      <w:r>
        <w:rPr>
          <w:noProof/>
        </w:rPr>
        <w:tab/>
      </w:r>
      <w:r>
        <w:rPr>
          <w:noProof/>
        </w:rPr>
        <w:fldChar w:fldCharType="begin"/>
      </w:r>
      <w:r>
        <w:rPr>
          <w:noProof/>
        </w:rPr>
        <w:instrText xml:space="preserve"> PAGEREF _Toc55988288 \h </w:instrText>
      </w:r>
      <w:r>
        <w:rPr>
          <w:noProof/>
        </w:rPr>
      </w:r>
      <w:r>
        <w:rPr>
          <w:noProof/>
        </w:rPr>
        <w:fldChar w:fldCharType="separate"/>
      </w:r>
      <w:r w:rsidR="00E76604">
        <w:rPr>
          <w:noProof/>
        </w:rPr>
        <w:t>5</w:t>
      </w:r>
      <w:r>
        <w:rPr>
          <w:noProof/>
        </w:rPr>
        <w:fldChar w:fldCharType="end"/>
      </w:r>
    </w:p>
    <w:p w14:paraId="33EA59E9" w14:textId="240BFBEF" w:rsidR="00D07D9A" w:rsidRDefault="00D07D9A">
      <w:pPr>
        <w:pStyle w:val="TOC2"/>
        <w:rPr>
          <w:rFonts w:asciiTheme="minorHAnsi" w:eastAsiaTheme="minorEastAsia" w:hAnsiTheme="minorHAnsi" w:cstheme="minorBidi"/>
          <w:b w:val="0"/>
          <w:smallCaps w:val="0"/>
          <w:noProof/>
          <w:snapToGrid/>
          <w:sz w:val="22"/>
          <w:szCs w:val="22"/>
        </w:rPr>
      </w:pPr>
      <w:r>
        <w:rPr>
          <w:noProof/>
        </w:rPr>
        <w:t>2.5  ON-CALL EMERGENCY DEPARTMENT RESPONSIBILITIES</w:t>
      </w:r>
      <w:r>
        <w:rPr>
          <w:noProof/>
        </w:rPr>
        <w:tab/>
      </w:r>
      <w:r>
        <w:rPr>
          <w:noProof/>
        </w:rPr>
        <w:fldChar w:fldCharType="begin"/>
      </w:r>
      <w:r>
        <w:rPr>
          <w:noProof/>
        </w:rPr>
        <w:instrText xml:space="preserve"> PAGEREF _Toc55988289 \h </w:instrText>
      </w:r>
      <w:r>
        <w:rPr>
          <w:noProof/>
        </w:rPr>
      </w:r>
      <w:r>
        <w:rPr>
          <w:noProof/>
        </w:rPr>
        <w:fldChar w:fldCharType="separate"/>
      </w:r>
      <w:r w:rsidR="00E76604">
        <w:rPr>
          <w:noProof/>
        </w:rPr>
        <w:t>6</w:t>
      </w:r>
      <w:r>
        <w:rPr>
          <w:noProof/>
        </w:rPr>
        <w:fldChar w:fldCharType="end"/>
      </w:r>
    </w:p>
    <w:p w14:paraId="40880926" w14:textId="1A384073" w:rsidR="00D07D9A" w:rsidRDefault="00D07D9A">
      <w:pPr>
        <w:pStyle w:val="TOC1"/>
        <w:rPr>
          <w:rFonts w:asciiTheme="minorHAnsi" w:eastAsiaTheme="minorEastAsia" w:hAnsiTheme="minorHAnsi" w:cstheme="minorBidi"/>
          <w:b w:val="0"/>
          <w:noProof/>
          <w:snapToGrid/>
          <w:sz w:val="22"/>
          <w:szCs w:val="22"/>
        </w:rPr>
      </w:pPr>
      <w:r>
        <w:rPr>
          <w:noProof/>
        </w:rPr>
        <w:t>PART THREE:  GENERAL RESPONSIBILITY FOR CARE</w:t>
      </w:r>
      <w:r>
        <w:rPr>
          <w:noProof/>
        </w:rPr>
        <w:tab/>
      </w:r>
      <w:r>
        <w:rPr>
          <w:noProof/>
        </w:rPr>
        <w:fldChar w:fldCharType="begin"/>
      </w:r>
      <w:r>
        <w:rPr>
          <w:noProof/>
        </w:rPr>
        <w:instrText xml:space="preserve"> PAGEREF _Toc55988290 \h </w:instrText>
      </w:r>
      <w:r>
        <w:rPr>
          <w:noProof/>
        </w:rPr>
      </w:r>
      <w:r>
        <w:rPr>
          <w:noProof/>
        </w:rPr>
        <w:fldChar w:fldCharType="separate"/>
      </w:r>
      <w:r w:rsidR="00E76604">
        <w:rPr>
          <w:noProof/>
        </w:rPr>
        <w:t>9</w:t>
      </w:r>
      <w:r>
        <w:rPr>
          <w:noProof/>
        </w:rPr>
        <w:fldChar w:fldCharType="end"/>
      </w:r>
    </w:p>
    <w:p w14:paraId="3DD3D7EA" w14:textId="0FDAF84A" w:rsidR="00D07D9A" w:rsidRDefault="00D07D9A">
      <w:pPr>
        <w:pStyle w:val="TOC2"/>
        <w:rPr>
          <w:rFonts w:asciiTheme="minorHAnsi" w:eastAsiaTheme="minorEastAsia" w:hAnsiTheme="minorHAnsi" w:cstheme="minorBidi"/>
          <w:b w:val="0"/>
          <w:smallCaps w:val="0"/>
          <w:noProof/>
          <w:snapToGrid/>
          <w:sz w:val="22"/>
          <w:szCs w:val="22"/>
        </w:rPr>
      </w:pPr>
      <w:r>
        <w:rPr>
          <w:noProof/>
        </w:rPr>
        <w:t>3.1  GENERALLY</w:t>
      </w:r>
      <w:r>
        <w:rPr>
          <w:noProof/>
        </w:rPr>
        <w:tab/>
      </w:r>
      <w:r w:rsidR="00F4152B">
        <w:rPr>
          <w:noProof/>
        </w:rPr>
        <w:t>9</w:t>
      </w:r>
    </w:p>
    <w:p w14:paraId="030EEF13" w14:textId="0E0E888B" w:rsidR="00D07D9A" w:rsidRDefault="00D07D9A">
      <w:pPr>
        <w:pStyle w:val="TOC2"/>
        <w:rPr>
          <w:rFonts w:asciiTheme="minorHAnsi" w:eastAsiaTheme="minorEastAsia" w:hAnsiTheme="minorHAnsi" w:cstheme="minorBidi"/>
          <w:b w:val="0"/>
          <w:smallCaps w:val="0"/>
          <w:noProof/>
          <w:snapToGrid/>
          <w:sz w:val="22"/>
          <w:szCs w:val="22"/>
        </w:rPr>
      </w:pPr>
      <w:r>
        <w:rPr>
          <w:noProof/>
        </w:rPr>
        <w:t>3.2  TRANSFER OF RESPONSIBILITY</w:t>
      </w:r>
      <w:r>
        <w:rPr>
          <w:noProof/>
        </w:rPr>
        <w:tab/>
      </w:r>
      <w:r>
        <w:rPr>
          <w:noProof/>
        </w:rPr>
        <w:fldChar w:fldCharType="begin"/>
      </w:r>
      <w:r>
        <w:rPr>
          <w:noProof/>
        </w:rPr>
        <w:instrText xml:space="preserve"> PAGEREF _Toc55988292 \h </w:instrText>
      </w:r>
      <w:r>
        <w:rPr>
          <w:noProof/>
        </w:rPr>
      </w:r>
      <w:r>
        <w:rPr>
          <w:noProof/>
        </w:rPr>
        <w:fldChar w:fldCharType="separate"/>
      </w:r>
      <w:r w:rsidR="00E76604">
        <w:rPr>
          <w:noProof/>
        </w:rPr>
        <w:t>9</w:t>
      </w:r>
      <w:r>
        <w:rPr>
          <w:noProof/>
        </w:rPr>
        <w:fldChar w:fldCharType="end"/>
      </w:r>
    </w:p>
    <w:p w14:paraId="6EF64ED1" w14:textId="2F57314F" w:rsidR="00D07D9A" w:rsidRDefault="00D07D9A">
      <w:pPr>
        <w:pStyle w:val="TOC2"/>
        <w:rPr>
          <w:rFonts w:asciiTheme="minorHAnsi" w:eastAsiaTheme="minorEastAsia" w:hAnsiTheme="minorHAnsi" w:cstheme="minorBidi"/>
          <w:b w:val="0"/>
          <w:smallCaps w:val="0"/>
          <w:noProof/>
          <w:snapToGrid/>
          <w:sz w:val="22"/>
          <w:szCs w:val="22"/>
        </w:rPr>
      </w:pPr>
      <w:r>
        <w:rPr>
          <w:noProof/>
        </w:rPr>
        <w:t>3.3  ALTERNATE COVERAGE</w:t>
      </w:r>
      <w:r>
        <w:rPr>
          <w:noProof/>
        </w:rPr>
        <w:tab/>
      </w:r>
      <w:r>
        <w:rPr>
          <w:noProof/>
        </w:rPr>
        <w:fldChar w:fldCharType="begin"/>
      </w:r>
      <w:r>
        <w:rPr>
          <w:noProof/>
        </w:rPr>
        <w:instrText xml:space="preserve"> PAGEREF _Toc55988293 \h </w:instrText>
      </w:r>
      <w:r>
        <w:rPr>
          <w:noProof/>
        </w:rPr>
      </w:r>
      <w:r>
        <w:rPr>
          <w:noProof/>
        </w:rPr>
        <w:fldChar w:fldCharType="separate"/>
      </w:r>
      <w:r w:rsidR="00E76604">
        <w:rPr>
          <w:noProof/>
        </w:rPr>
        <w:t>9</w:t>
      </w:r>
      <w:r>
        <w:rPr>
          <w:noProof/>
        </w:rPr>
        <w:fldChar w:fldCharType="end"/>
      </w:r>
    </w:p>
    <w:p w14:paraId="7A3A9A7E" w14:textId="32723BA2" w:rsidR="00D07D9A" w:rsidRDefault="00D07D9A">
      <w:pPr>
        <w:pStyle w:val="TOC2"/>
        <w:rPr>
          <w:rFonts w:asciiTheme="minorHAnsi" w:eastAsiaTheme="minorEastAsia" w:hAnsiTheme="minorHAnsi" w:cstheme="minorBidi"/>
          <w:b w:val="0"/>
          <w:smallCaps w:val="0"/>
          <w:noProof/>
          <w:snapToGrid/>
          <w:sz w:val="22"/>
          <w:szCs w:val="22"/>
        </w:rPr>
      </w:pPr>
      <w:r>
        <w:rPr>
          <w:noProof/>
        </w:rPr>
        <w:t xml:space="preserve">3.4  </w:t>
      </w:r>
      <w:r>
        <w:rPr>
          <w:rFonts w:asciiTheme="minorHAnsi" w:eastAsiaTheme="minorEastAsia" w:hAnsiTheme="minorHAnsi" w:cstheme="minorBidi"/>
          <w:b w:val="0"/>
          <w:smallCaps w:val="0"/>
          <w:noProof/>
          <w:snapToGrid/>
          <w:sz w:val="22"/>
          <w:szCs w:val="22"/>
        </w:rPr>
        <w:tab/>
      </w:r>
      <w:r>
        <w:rPr>
          <w:noProof/>
        </w:rPr>
        <w:t>ORAL SURGEONS, DENTISTS, PODIATRISTS, PSYCHOLOGISTS, OPTOMETRISTS AND MEDICAL ASSISTANTS</w:t>
      </w:r>
      <w:r>
        <w:rPr>
          <w:noProof/>
        </w:rPr>
        <w:tab/>
      </w:r>
      <w:r>
        <w:rPr>
          <w:noProof/>
        </w:rPr>
        <w:fldChar w:fldCharType="begin"/>
      </w:r>
      <w:r>
        <w:rPr>
          <w:noProof/>
        </w:rPr>
        <w:instrText xml:space="preserve"> PAGEREF _Toc55988294 \h </w:instrText>
      </w:r>
      <w:r>
        <w:rPr>
          <w:noProof/>
        </w:rPr>
      </w:r>
      <w:r>
        <w:rPr>
          <w:noProof/>
        </w:rPr>
        <w:fldChar w:fldCharType="separate"/>
      </w:r>
      <w:r w:rsidR="00E76604">
        <w:rPr>
          <w:noProof/>
        </w:rPr>
        <w:t>10</w:t>
      </w:r>
      <w:r>
        <w:rPr>
          <w:noProof/>
        </w:rPr>
        <w:fldChar w:fldCharType="end"/>
      </w:r>
    </w:p>
    <w:p w14:paraId="3545BA34" w14:textId="6C115F9B" w:rsidR="00D07D9A" w:rsidRDefault="00D07D9A">
      <w:pPr>
        <w:pStyle w:val="TOC2"/>
        <w:rPr>
          <w:rFonts w:asciiTheme="minorHAnsi" w:eastAsiaTheme="minorEastAsia" w:hAnsiTheme="minorHAnsi" w:cstheme="minorBidi"/>
          <w:b w:val="0"/>
          <w:smallCaps w:val="0"/>
          <w:noProof/>
          <w:snapToGrid/>
          <w:sz w:val="22"/>
          <w:szCs w:val="22"/>
        </w:rPr>
      </w:pPr>
      <w:r>
        <w:rPr>
          <w:noProof/>
        </w:rPr>
        <w:t>3.5  PROCEDURE FOR RESOLVING IMMEDIATE QUESTIONS OF CARE</w:t>
      </w:r>
      <w:r>
        <w:rPr>
          <w:noProof/>
        </w:rPr>
        <w:tab/>
      </w:r>
      <w:r>
        <w:rPr>
          <w:noProof/>
        </w:rPr>
        <w:fldChar w:fldCharType="begin"/>
      </w:r>
      <w:r>
        <w:rPr>
          <w:noProof/>
        </w:rPr>
        <w:instrText xml:space="preserve"> PAGEREF _Toc55988295 \h </w:instrText>
      </w:r>
      <w:r>
        <w:rPr>
          <w:noProof/>
        </w:rPr>
      </w:r>
      <w:r>
        <w:rPr>
          <w:noProof/>
        </w:rPr>
        <w:fldChar w:fldCharType="separate"/>
      </w:r>
      <w:r w:rsidR="00E76604">
        <w:rPr>
          <w:noProof/>
        </w:rPr>
        <w:t>12</w:t>
      </w:r>
      <w:r>
        <w:rPr>
          <w:noProof/>
        </w:rPr>
        <w:fldChar w:fldCharType="end"/>
      </w:r>
    </w:p>
    <w:p w14:paraId="4F051C0E" w14:textId="49E069D5" w:rsidR="00D07D9A" w:rsidRDefault="00D07D9A">
      <w:pPr>
        <w:pStyle w:val="TOC2"/>
        <w:rPr>
          <w:rFonts w:asciiTheme="minorHAnsi" w:eastAsiaTheme="minorEastAsia" w:hAnsiTheme="minorHAnsi" w:cstheme="minorBidi"/>
          <w:b w:val="0"/>
          <w:smallCaps w:val="0"/>
          <w:noProof/>
          <w:snapToGrid/>
          <w:sz w:val="22"/>
          <w:szCs w:val="22"/>
        </w:rPr>
      </w:pPr>
      <w:r>
        <w:rPr>
          <w:noProof/>
        </w:rPr>
        <w:t>3.6  AUTHENTICATION</w:t>
      </w:r>
      <w:r>
        <w:rPr>
          <w:noProof/>
        </w:rPr>
        <w:tab/>
      </w:r>
      <w:r>
        <w:rPr>
          <w:noProof/>
        </w:rPr>
        <w:fldChar w:fldCharType="begin"/>
      </w:r>
      <w:r>
        <w:rPr>
          <w:noProof/>
        </w:rPr>
        <w:instrText xml:space="preserve"> PAGEREF _Toc55988296 \h </w:instrText>
      </w:r>
      <w:r>
        <w:rPr>
          <w:noProof/>
        </w:rPr>
        <w:fldChar w:fldCharType="separate"/>
      </w:r>
      <w:r w:rsidR="00F4152B">
        <w:rPr>
          <w:b w:val="0"/>
          <w:bCs/>
          <w:noProof/>
        </w:rPr>
        <w:t>12</w:t>
      </w:r>
      <w:r>
        <w:rPr>
          <w:noProof/>
        </w:rPr>
        <w:fldChar w:fldCharType="end"/>
      </w:r>
    </w:p>
    <w:p w14:paraId="121223A6" w14:textId="2F6D6BF7" w:rsidR="00D07D9A" w:rsidRDefault="00D07D9A">
      <w:pPr>
        <w:pStyle w:val="TOC1"/>
        <w:rPr>
          <w:rFonts w:asciiTheme="minorHAnsi" w:eastAsiaTheme="minorEastAsia" w:hAnsiTheme="minorHAnsi" w:cstheme="minorBidi"/>
          <w:b w:val="0"/>
          <w:noProof/>
          <w:snapToGrid/>
          <w:sz w:val="22"/>
          <w:szCs w:val="22"/>
        </w:rPr>
      </w:pPr>
      <w:r>
        <w:rPr>
          <w:noProof/>
        </w:rPr>
        <w:t>PART FOUR:  TRANSFER OF PATIENTS</w:t>
      </w:r>
      <w:r>
        <w:rPr>
          <w:noProof/>
        </w:rPr>
        <w:tab/>
      </w:r>
      <w:r>
        <w:rPr>
          <w:noProof/>
        </w:rPr>
        <w:fldChar w:fldCharType="begin"/>
      </w:r>
      <w:r>
        <w:rPr>
          <w:noProof/>
        </w:rPr>
        <w:instrText xml:space="preserve"> PAGEREF _Toc55988297 \h </w:instrText>
      </w:r>
      <w:r>
        <w:rPr>
          <w:noProof/>
        </w:rPr>
      </w:r>
      <w:r>
        <w:rPr>
          <w:noProof/>
        </w:rPr>
        <w:fldChar w:fldCharType="separate"/>
      </w:r>
      <w:r w:rsidR="00E76604">
        <w:rPr>
          <w:noProof/>
        </w:rPr>
        <w:t>12</w:t>
      </w:r>
      <w:r>
        <w:rPr>
          <w:noProof/>
        </w:rPr>
        <w:fldChar w:fldCharType="end"/>
      </w:r>
    </w:p>
    <w:p w14:paraId="5CEE539F" w14:textId="3A0D8035" w:rsidR="00D07D9A" w:rsidRDefault="00D07D9A">
      <w:pPr>
        <w:pStyle w:val="TOC2"/>
        <w:rPr>
          <w:rFonts w:asciiTheme="minorHAnsi" w:eastAsiaTheme="minorEastAsia" w:hAnsiTheme="minorHAnsi" w:cstheme="minorBidi"/>
          <w:b w:val="0"/>
          <w:smallCaps w:val="0"/>
          <w:noProof/>
          <w:snapToGrid/>
          <w:sz w:val="22"/>
          <w:szCs w:val="22"/>
        </w:rPr>
      </w:pPr>
      <w:r>
        <w:rPr>
          <w:noProof/>
        </w:rPr>
        <w:t>4.1  ALL TRANSFERS</w:t>
      </w:r>
      <w:r>
        <w:rPr>
          <w:noProof/>
        </w:rPr>
        <w:tab/>
      </w:r>
      <w:r>
        <w:rPr>
          <w:noProof/>
        </w:rPr>
        <w:fldChar w:fldCharType="begin"/>
      </w:r>
      <w:r>
        <w:rPr>
          <w:noProof/>
        </w:rPr>
        <w:instrText xml:space="preserve"> PAGEREF _Toc55988298 \h </w:instrText>
      </w:r>
      <w:r>
        <w:rPr>
          <w:noProof/>
        </w:rPr>
      </w:r>
      <w:r>
        <w:rPr>
          <w:noProof/>
        </w:rPr>
        <w:fldChar w:fldCharType="separate"/>
      </w:r>
      <w:r w:rsidR="00E76604">
        <w:rPr>
          <w:noProof/>
        </w:rPr>
        <w:t>12</w:t>
      </w:r>
      <w:r>
        <w:rPr>
          <w:noProof/>
        </w:rPr>
        <w:fldChar w:fldCharType="end"/>
      </w:r>
    </w:p>
    <w:p w14:paraId="3E0ADD11" w14:textId="12C2D5F0" w:rsidR="00D07D9A" w:rsidRDefault="00D07D9A">
      <w:pPr>
        <w:pStyle w:val="TOC2"/>
        <w:rPr>
          <w:rFonts w:asciiTheme="minorHAnsi" w:eastAsiaTheme="minorEastAsia" w:hAnsiTheme="minorHAnsi" w:cstheme="minorBidi"/>
          <w:b w:val="0"/>
          <w:smallCaps w:val="0"/>
          <w:noProof/>
          <w:snapToGrid/>
          <w:sz w:val="22"/>
          <w:szCs w:val="22"/>
        </w:rPr>
      </w:pPr>
      <w:r>
        <w:rPr>
          <w:noProof/>
        </w:rPr>
        <w:t>4.2  INTERNAL TRANSFER</w:t>
      </w:r>
      <w:r>
        <w:rPr>
          <w:noProof/>
        </w:rPr>
        <w:tab/>
      </w:r>
      <w:r>
        <w:rPr>
          <w:noProof/>
        </w:rPr>
        <w:fldChar w:fldCharType="begin"/>
      </w:r>
      <w:r>
        <w:rPr>
          <w:noProof/>
        </w:rPr>
        <w:instrText xml:space="preserve"> PAGEREF _Toc55988299 \h </w:instrText>
      </w:r>
      <w:r>
        <w:rPr>
          <w:noProof/>
        </w:rPr>
      </w:r>
      <w:r>
        <w:rPr>
          <w:noProof/>
        </w:rPr>
        <w:fldChar w:fldCharType="separate"/>
      </w:r>
      <w:r w:rsidR="00E76604">
        <w:rPr>
          <w:noProof/>
        </w:rPr>
        <w:t>13</w:t>
      </w:r>
      <w:r>
        <w:rPr>
          <w:noProof/>
        </w:rPr>
        <w:fldChar w:fldCharType="end"/>
      </w:r>
    </w:p>
    <w:p w14:paraId="41CFBB01" w14:textId="34A30F67" w:rsidR="00D07D9A" w:rsidRDefault="00D07D9A">
      <w:pPr>
        <w:pStyle w:val="TOC2"/>
        <w:rPr>
          <w:rFonts w:asciiTheme="minorHAnsi" w:eastAsiaTheme="minorEastAsia" w:hAnsiTheme="minorHAnsi" w:cstheme="minorBidi"/>
          <w:b w:val="0"/>
          <w:smallCaps w:val="0"/>
          <w:noProof/>
          <w:snapToGrid/>
          <w:sz w:val="22"/>
          <w:szCs w:val="22"/>
        </w:rPr>
      </w:pPr>
      <w:r>
        <w:rPr>
          <w:noProof/>
        </w:rPr>
        <w:t>4.3  TRANSFER TO ANOTHER FACILITY</w:t>
      </w:r>
      <w:r>
        <w:rPr>
          <w:noProof/>
        </w:rPr>
        <w:tab/>
      </w:r>
      <w:r>
        <w:rPr>
          <w:noProof/>
        </w:rPr>
        <w:fldChar w:fldCharType="begin"/>
      </w:r>
      <w:r>
        <w:rPr>
          <w:noProof/>
        </w:rPr>
        <w:instrText xml:space="preserve"> PAGEREF _Toc55988300 \h </w:instrText>
      </w:r>
      <w:r>
        <w:rPr>
          <w:noProof/>
        </w:rPr>
      </w:r>
      <w:r>
        <w:rPr>
          <w:noProof/>
        </w:rPr>
        <w:fldChar w:fldCharType="separate"/>
      </w:r>
      <w:r w:rsidR="00E76604">
        <w:rPr>
          <w:noProof/>
        </w:rPr>
        <w:t>14</w:t>
      </w:r>
      <w:r>
        <w:rPr>
          <w:noProof/>
        </w:rPr>
        <w:fldChar w:fldCharType="end"/>
      </w:r>
    </w:p>
    <w:p w14:paraId="5945E96E" w14:textId="0BA3C04D" w:rsidR="00D07D9A" w:rsidRDefault="00D07D9A">
      <w:pPr>
        <w:pStyle w:val="TOC1"/>
        <w:rPr>
          <w:rFonts w:asciiTheme="minorHAnsi" w:eastAsiaTheme="minorEastAsia" w:hAnsiTheme="minorHAnsi" w:cstheme="minorBidi"/>
          <w:b w:val="0"/>
          <w:noProof/>
          <w:snapToGrid/>
          <w:sz w:val="22"/>
          <w:szCs w:val="22"/>
        </w:rPr>
      </w:pPr>
      <w:r>
        <w:rPr>
          <w:noProof/>
        </w:rPr>
        <w:t>PART FIVE:  DISCHARGE OF PATIENT</w:t>
      </w:r>
      <w:r>
        <w:rPr>
          <w:noProof/>
        </w:rPr>
        <w:tab/>
      </w:r>
      <w:r>
        <w:rPr>
          <w:noProof/>
        </w:rPr>
        <w:fldChar w:fldCharType="begin"/>
      </w:r>
      <w:r>
        <w:rPr>
          <w:noProof/>
        </w:rPr>
        <w:instrText xml:space="preserve"> PAGEREF _Toc55988301 \h </w:instrText>
      </w:r>
      <w:r>
        <w:rPr>
          <w:noProof/>
        </w:rPr>
      </w:r>
      <w:r>
        <w:rPr>
          <w:noProof/>
        </w:rPr>
        <w:fldChar w:fldCharType="separate"/>
      </w:r>
      <w:r w:rsidR="00E76604">
        <w:rPr>
          <w:noProof/>
        </w:rPr>
        <w:t>14</w:t>
      </w:r>
      <w:r>
        <w:rPr>
          <w:noProof/>
        </w:rPr>
        <w:fldChar w:fldCharType="end"/>
      </w:r>
    </w:p>
    <w:p w14:paraId="6A191985" w14:textId="56E118B4" w:rsidR="00D07D9A" w:rsidRDefault="00D07D9A">
      <w:pPr>
        <w:pStyle w:val="TOC2"/>
        <w:rPr>
          <w:rFonts w:asciiTheme="minorHAnsi" w:eastAsiaTheme="minorEastAsia" w:hAnsiTheme="minorHAnsi" w:cstheme="minorBidi"/>
          <w:b w:val="0"/>
          <w:smallCaps w:val="0"/>
          <w:noProof/>
          <w:snapToGrid/>
          <w:sz w:val="22"/>
          <w:szCs w:val="22"/>
        </w:rPr>
      </w:pPr>
      <w:r>
        <w:rPr>
          <w:noProof/>
        </w:rPr>
        <w:t>5.1  REQUIRED ORDER</w:t>
      </w:r>
      <w:r>
        <w:rPr>
          <w:noProof/>
        </w:rPr>
        <w:tab/>
      </w:r>
      <w:r>
        <w:rPr>
          <w:noProof/>
        </w:rPr>
        <w:fldChar w:fldCharType="begin"/>
      </w:r>
      <w:r>
        <w:rPr>
          <w:noProof/>
        </w:rPr>
        <w:instrText xml:space="preserve"> PAGEREF _Toc55988302 \h </w:instrText>
      </w:r>
      <w:r>
        <w:rPr>
          <w:noProof/>
        </w:rPr>
      </w:r>
      <w:r>
        <w:rPr>
          <w:noProof/>
        </w:rPr>
        <w:fldChar w:fldCharType="separate"/>
      </w:r>
      <w:r w:rsidR="00E76604">
        <w:rPr>
          <w:noProof/>
        </w:rPr>
        <w:t>14</w:t>
      </w:r>
      <w:r>
        <w:rPr>
          <w:noProof/>
        </w:rPr>
        <w:fldChar w:fldCharType="end"/>
      </w:r>
    </w:p>
    <w:p w14:paraId="5FF4E71F" w14:textId="30F1157C" w:rsidR="00D07D9A" w:rsidRDefault="00D07D9A">
      <w:pPr>
        <w:pStyle w:val="TOC2"/>
        <w:rPr>
          <w:rFonts w:asciiTheme="minorHAnsi" w:eastAsiaTheme="minorEastAsia" w:hAnsiTheme="minorHAnsi" w:cstheme="minorBidi"/>
          <w:b w:val="0"/>
          <w:smallCaps w:val="0"/>
          <w:noProof/>
          <w:snapToGrid/>
          <w:sz w:val="22"/>
          <w:szCs w:val="22"/>
        </w:rPr>
      </w:pPr>
      <w:r>
        <w:rPr>
          <w:noProof/>
        </w:rPr>
        <w:t>5.2  TIME OF DISCHARGE</w:t>
      </w:r>
      <w:r>
        <w:rPr>
          <w:noProof/>
        </w:rPr>
        <w:tab/>
      </w:r>
      <w:r>
        <w:rPr>
          <w:noProof/>
        </w:rPr>
        <w:fldChar w:fldCharType="begin"/>
      </w:r>
      <w:r>
        <w:rPr>
          <w:noProof/>
        </w:rPr>
        <w:instrText xml:space="preserve"> PAGEREF _Toc55988303 \h </w:instrText>
      </w:r>
      <w:r>
        <w:rPr>
          <w:noProof/>
        </w:rPr>
      </w:r>
      <w:r>
        <w:rPr>
          <w:noProof/>
        </w:rPr>
        <w:fldChar w:fldCharType="separate"/>
      </w:r>
      <w:r w:rsidR="00E76604">
        <w:rPr>
          <w:noProof/>
        </w:rPr>
        <w:t>14</w:t>
      </w:r>
      <w:r>
        <w:rPr>
          <w:noProof/>
        </w:rPr>
        <w:fldChar w:fldCharType="end"/>
      </w:r>
    </w:p>
    <w:p w14:paraId="51536801" w14:textId="31F528F4" w:rsidR="00D07D9A" w:rsidRDefault="00D07D9A">
      <w:pPr>
        <w:pStyle w:val="TOC2"/>
        <w:rPr>
          <w:rFonts w:asciiTheme="minorHAnsi" w:eastAsiaTheme="minorEastAsia" w:hAnsiTheme="minorHAnsi" w:cstheme="minorBidi"/>
          <w:b w:val="0"/>
          <w:smallCaps w:val="0"/>
          <w:noProof/>
          <w:snapToGrid/>
          <w:sz w:val="22"/>
          <w:szCs w:val="22"/>
        </w:rPr>
      </w:pPr>
      <w:r>
        <w:rPr>
          <w:noProof/>
        </w:rPr>
        <w:t>5.3  SPECIAL CIRCUMSTANCES</w:t>
      </w:r>
      <w:r>
        <w:rPr>
          <w:noProof/>
        </w:rPr>
        <w:tab/>
      </w:r>
      <w:r>
        <w:rPr>
          <w:noProof/>
        </w:rPr>
        <w:fldChar w:fldCharType="begin"/>
      </w:r>
      <w:r>
        <w:rPr>
          <w:noProof/>
        </w:rPr>
        <w:instrText xml:space="preserve"> PAGEREF _Toc55988304 \h </w:instrText>
      </w:r>
      <w:r>
        <w:rPr>
          <w:noProof/>
        </w:rPr>
      </w:r>
      <w:r>
        <w:rPr>
          <w:noProof/>
        </w:rPr>
        <w:fldChar w:fldCharType="separate"/>
      </w:r>
      <w:r w:rsidR="00E76604">
        <w:rPr>
          <w:noProof/>
        </w:rPr>
        <w:t>14</w:t>
      </w:r>
      <w:r>
        <w:rPr>
          <w:noProof/>
        </w:rPr>
        <w:fldChar w:fldCharType="end"/>
      </w:r>
    </w:p>
    <w:p w14:paraId="07C9BCBE" w14:textId="5E74D127" w:rsidR="00D07D9A" w:rsidRDefault="00D07D9A">
      <w:pPr>
        <w:pStyle w:val="TOC1"/>
        <w:rPr>
          <w:rFonts w:asciiTheme="minorHAnsi" w:eastAsiaTheme="minorEastAsia" w:hAnsiTheme="minorHAnsi" w:cstheme="minorBidi"/>
          <w:b w:val="0"/>
          <w:noProof/>
          <w:snapToGrid/>
          <w:sz w:val="22"/>
          <w:szCs w:val="22"/>
        </w:rPr>
      </w:pPr>
      <w:r>
        <w:rPr>
          <w:noProof/>
        </w:rPr>
        <w:t>PART SIX:  MEDICAL RECORDS</w:t>
      </w:r>
      <w:r>
        <w:rPr>
          <w:noProof/>
        </w:rPr>
        <w:tab/>
      </w:r>
      <w:r>
        <w:rPr>
          <w:noProof/>
        </w:rPr>
        <w:fldChar w:fldCharType="begin"/>
      </w:r>
      <w:r>
        <w:rPr>
          <w:noProof/>
        </w:rPr>
        <w:instrText xml:space="preserve"> PAGEREF _Toc55988305 \h </w:instrText>
      </w:r>
      <w:r>
        <w:rPr>
          <w:noProof/>
        </w:rPr>
      </w:r>
      <w:r>
        <w:rPr>
          <w:noProof/>
        </w:rPr>
        <w:fldChar w:fldCharType="separate"/>
      </w:r>
      <w:r w:rsidR="00E76604">
        <w:rPr>
          <w:noProof/>
        </w:rPr>
        <w:t>15</w:t>
      </w:r>
      <w:r>
        <w:rPr>
          <w:noProof/>
        </w:rPr>
        <w:fldChar w:fldCharType="end"/>
      </w:r>
    </w:p>
    <w:p w14:paraId="615A7859" w14:textId="0F85132D" w:rsidR="00D07D9A" w:rsidRDefault="00D07D9A">
      <w:pPr>
        <w:pStyle w:val="TOC2"/>
        <w:rPr>
          <w:rFonts w:asciiTheme="minorHAnsi" w:eastAsiaTheme="minorEastAsia" w:hAnsiTheme="minorHAnsi" w:cstheme="minorBidi"/>
          <w:b w:val="0"/>
          <w:smallCaps w:val="0"/>
          <w:noProof/>
          <w:snapToGrid/>
          <w:sz w:val="22"/>
          <w:szCs w:val="22"/>
        </w:rPr>
      </w:pPr>
      <w:r>
        <w:rPr>
          <w:noProof/>
        </w:rPr>
        <w:t>6.1  ORDERS - GENERAL</w:t>
      </w:r>
      <w:r>
        <w:rPr>
          <w:noProof/>
        </w:rPr>
        <w:tab/>
      </w:r>
      <w:r>
        <w:rPr>
          <w:noProof/>
        </w:rPr>
        <w:fldChar w:fldCharType="begin"/>
      </w:r>
      <w:r>
        <w:rPr>
          <w:noProof/>
        </w:rPr>
        <w:instrText xml:space="preserve"> PAGEREF _Toc55988306 \h </w:instrText>
      </w:r>
      <w:r>
        <w:rPr>
          <w:noProof/>
        </w:rPr>
      </w:r>
      <w:r>
        <w:rPr>
          <w:noProof/>
        </w:rPr>
        <w:fldChar w:fldCharType="separate"/>
      </w:r>
      <w:r w:rsidR="00E76604">
        <w:rPr>
          <w:noProof/>
        </w:rPr>
        <w:t>15</w:t>
      </w:r>
      <w:r>
        <w:rPr>
          <w:noProof/>
        </w:rPr>
        <w:fldChar w:fldCharType="end"/>
      </w:r>
    </w:p>
    <w:p w14:paraId="66C7D86E" w14:textId="70825CF1" w:rsidR="00D07D9A" w:rsidRDefault="00D07D9A">
      <w:pPr>
        <w:pStyle w:val="TOC2"/>
        <w:rPr>
          <w:rFonts w:asciiTheme="minorHAnsi" w:eastAsiaTheme="minorEastAsia" w:hAnsiTheme="minorHAnsi" w:cstheme="minorBidi"/>
          <w:b w:val="0"/>
          <w:smallCaps w:val="0"/>
          <w:noProof/>
          <w:snapToGrid/>
          <w:sz w:val="22"/>
          <w:szCs w:val="22"/>
        </w:rPr>
      </w:pPr>
      <w:r>
        <w:rPr>
          <w:noProof/>
        </w:rPr>
        <w:t>6.2  STANDING ORDERS/ORDER SETS/PROTOCOLS</w:t>
      </w:r>
      <w:r>
        <w:rPr>
          <w:noProof/>
        </w:rPr>
        <w:tab/>
      </w:r>
      <w:r>
        <w:rPr>
          <w:noProof/>
        </w:rPr>
        <w:fldChar w:fldCharType="begin"/>
      </w:r>
      <w:r>
        <w:rPr>
          <w:noProof/>
        </w:rPr>
        <w:instrText xml:space="preserve"> PAGEREF _Toc55988307 \h </w:instrText>
      </w:r>
      <w:r>
        <w:rPr>
          <w:noProof/>
        </w:rPr>
      </w:r>
      <w:r>
        <w:rPr>
          <w:noProof/>
        </w:rPr>
        <w:fldChar w:fldCharType="separate"/>
      </w:r>
      <w:r w:rsidR="00E76604">
        <w:rPr>
          <w:noProof/>
        </w:rPr>
        <w:t>15</w:t>
      </w:r>
      <w:r>
        <w:rPr>
          <w:noProof/>
        </w:rPr>
        <w:fldChar w:fldCharType="end"/>
      </w:r>
    </w:p>
    <w:p w14:paraId="1BC6D598" w14:textId="7BEF2161" w:rsidR="00D07D9A" w:rsidRDefault="00D07D9A">
      <w:pPr>
        <w:pStyle w:val="TOC2"/>
        <w:rPr>
          <w:rFonts w:asciiTheme="minorHAnsi" w:eastAsiaTheme="minorEastAsia" w:hAnsiTheme="minorHAnsi" w:cstheme="minorBidi"/>
          <w:b w:val="0"/>
          <w:smallCaps w:val="0"/>
          <w:noProof/>
          <w:snapToGrid/>
          <w:sz w:val="22"/>
          <w:szCs w:val="22"/>
        </w:rPr>
      </w:pPr>
      <w:r>
        <w:rPr>
          <w:noProof/>
        </w:rPr>
        <w:t>6.3</w:t>
      </w:r>
      <w:r>
        <w:rPr>
          <w:rFonts w:asciiTheme="minorHAnsi" w:eastAsiaTheme="minorEastAsia" w:hAnsiTheme="minorHAnsi" w:cstheme="minorBidi"/>
          <w:b w:val="0"/>
          <w:smallCaps w:val="0"/>
          <w:noProof/>
          <w:snapToGrid/>
          <w:sz w:val="22"/>
          <w:szCs w:val="22"/>
        </w:rPr>
        <w:tab/>
      </w:r>
      <w:r>
        <w:rPr>
          <w:noProof/>
        </w:rPr>
        <w:t>TELEPHONE ORDERS</w:t>
      </w:r>
      <w:r>
        <w:rPr>
          <w:noProof/>
        </w:rPr>
        <w:tab/>
      </w:r>
      <w:r>
        <w:rPr>
          <w:noProof/>
        </w:rPr>
        <w:fldChar w:fldCharType="begin"/>
      </w:r>
      <w:r>
        <w:rPr>
          <w:noProof/>
        </w:rPr>
        <w:instrText xml:space="preserve"> PAGEREF _Toc55988308 \h </w:instrText>
      </w:r>
      <w:r>
        <w:rPr>
          <w:noProof/>
        </w:rPr>
      </w:r>
      <w:r>
        <w:rPr>
          <w:noProof/>
        </w:rPr>
        <w:fldChar w:fldCharType="separate"/>
      </w:r>
      <w:r w:rsidR="00E76604">
        <w:rPr>
          <w:noProof/>
        </w:rPr>
        <w:t>16</w:t>
      </w:r>
      <w:r>
        <w:rPr>
          <w:noProof/>
        </w:rPr>
        <w:fldChar w:fldCharType="end"/>
      </w:r>
    </w:p>
    <w:p w14:paraId="35FCF5B2" w14:textId="00D22E90" w:rsidR="00D07D9A" w:rsidRDefault="00D07D9A">
      <w:pPr>
        <w:pStyle w:val="TOC2"/>
        <w:rPr>
          <w:rFonts w:asciiTheme="minorHAnsi" w:eastAsiaTheme="minorEastAsia" w:hAnsiTheme="minorHAnsi" w:cstheme="minorBidi"/>
          <w:b w:val="0"/>
          <w:smallCaps w:val="0"/>
          <w:noProof/>
          <w:snapToGrid/>
          <w:sz w:val="22"/>
          <w:szCs w:val="22"/>
        </w:rPr>
      </w:pPr>
      <w:r>
        <w:rPr>
          <w:noProof/>
        </w:rPr>
        <w:t>6.4 INTENTIONALLY OMITTED</w:t>
      </w:r>
      <w:r>
        <w:rPr>
          <w:noProof/>
        </w:rPr>
        <w:tab/>
      </w:r>
      <w:r>
        <w:rPr>
          <w:noProof/>
        </w:rPr>
        <w:fldChar w:fldCharType="begin"/>
      </w:r>
      <w:r>
        <w:rPr>
          <w:noProof/>
        </w:rPr>
        <w:instrText xml:space="preserve"> PAGEREF _Toc55988309 \h </w:instrText>
      </w:r>
      <w:r>
        <w:rPr>
          <w:noProof/>
        </w:rPr>
      </w:r>
      <w:r>
        <w:rPr>
          <w:noProof/>
        </w:rPr>
        <w:fldChar w:fldCharType="separate"/>
      </w:r>
      <w:r w:rsidR="00E76604">
        <w:rPr>
          <w:noProof/>
        </w:rPr>
        <w:t>16</w:t>
      </w:r>
      <w:r>
        <w:rPr>
          <w:noProof/>
        </w:rPr>
        <w:fldChar w:fldCharType="end"/>
      </w:r>
    </w:p>
    <w:p w14:paraId="446A8076" w14:textId="2E3F35EA" w:rsidR="00D07D9A" w:rsidRDefault="00D07D9A">
      <w:pPr>
        <w:pStyle w:val="TOC2"/>
        <w:rPr>
          <w:rFonts w:asciiTheme="minorHAnsi" w:eastAsiaTheme="minorEastAsia" w:hAnsiTheme="minorHAnsi" w:cstheme="minorBidi"/>
          <w:b w:val="0"/>
          <w:smallCaps w:val="0"/>
          <w:noProof/>
          <w:snapToGrid/>
          <w:sz w:val="22"/>
          <w:szCs w:val="22"/>
        </w:rPr>
      </w:pPr>
      <w:r>
        <w:rPr>
          <w:noProof/>
        </w:rPr>
        <w:t>6.5 AUTOMATIC CANCELLATION OF ORDERS</w:t>
      </w:r>
      <w:r>
        <w:rPr>
          <w:noProof/>
        </w:rPr>
        <w:tab/>
      </w:r>
      <w:r>
        <w:rPr>
          <w:noProof/>
        </w:rPr>
        <w:fldChar w:fldCharType="begin"/>
      </w:r>
      <w:r>
        <w:rPr>
          <w:noProof/>
        </w:rPr>
        <w:instrText xml:space="preserve"> PAGEREF _Toc55988310 \h </w:instrText>
      </w:r>
      <w:r>
        <w:rPr>
          <w:noProof/>
        </w:rPr>
      </w:r>
      <w:r>
        <w:rPr>
          <w:noProof/>
        </w:rPr>
        <w:fldChar w:fldCharType="separate"/>
      </w:r>
      <w:r w:rsidR="00E76604">
        <w:rPr>
          <w:noProof/>
        </w:rPr>
        <w:t>16</w:t>
      </w:r>
      <w:r>
        <w:rPr>
          <w:noProof/>
        </w:rPr>
        <w:fldChar w:fldCharType="end"/>
      </w:r>
    </w:p>
    <w:p w14:paraId="44CEFDB1" w14:textId="19DE4A6E" w:rsidR="00D07D9A" w:rsidRDefault="00D07D9A">
      <w:pPr>
        <w:pStyle w:val="TOC2"/>
        <w:rPr>
          <w:rFonts w:asciiTheme="minorHAnsi" w:eastAsiaTheme="minorEastAsia" w:hAnsiTheme="minorHAnsi" w:cstheme="minorBidi"/>
          <w:b w:val="0"/>
          <w:smallCaps w:val="0"/>
          <w:noProof/>
          <w:snapToGrid/>
          <w:sz w:val="22"/>
          <w:szCs w:val="22"/>
        </w:rPr>
      </w:pPr>
      <w:r>
        <w:rPr>
          <w:noProof/>
        </w:rPr>
        <w:t>6.6  SPECIAL ORDERS</w:t>
      </w:r>
      <w:r>
        <w:rPr>
          <w:noProof/>
        </w:rPr>
        <w:tab/>
      </w:r>
      <w:r>
        <w:rPr>
          <w:noProof/>
        </w:rPr>
        <w:fldChar w:fldCharType="begin"/>
      </w:r>
      <w:r>
        <w:rPr>
          <w:noProof/>
        </w:rPr>
        <w:instrText xml:space="preserve"> PAGEREF _Toc55988311 \h </w:instrText>
      </w:r>
      <w:r>
        <w:rPr>
          <w:noProof/>
        </w:rPr>
      </w:r>
      <w:r>
        <w:rPr>
          <w:noProof/>
        </w:rPr>
        <w:fldChar w:fldCharType="separate"/>
      </w:r>
      <w:r w:rsidR="00E76604">
        <w:rPr>
          <w:noProof/>
        </w:rPr>
        <w:t>17</w:t>
      </w:r>
      <w:r>
        <w:rPr>
          <w:noProof/>
        </w:rPr>
        <w:fldChar w:fldCharType="end"/>
      </w:r>
    </w:p>
    <w:p w14:paraId="53E74C70" w14:textId="47330186" w:rsidR="00D07D9A" w:rsidRDefault="00D07D9A">
      <w:pPr>
        <w:pStyle w:val="TOC2"/>
        <w:rPr>
          <w:rFonts w:asciiTheme="minorHAnsi" w:eastAsiaTheme="minorEastAsia" w:hAnsiTheme="minorHAnsi" w:cstheme="minorBidi"/>
          <w:b w:val="0"/>
          <w:smallCaps w:val="0"/>
          <w:noProof/>
          <w:snapToGrid/>
          <w:sz w:val="22"/>
          <w:szCs w:val="22"/>
        </w:rPr>
      </w:pPr>
      <w:r>
        <w:rPr>
          <w:noProof/>
        </w:rPr>
        <w:t>6.7  FORMULARY</w:t>
      </w:r>
      <w:r>
        <w:rPr>
          <w:noProof/>
        </w:rPr>
        <w:tab/>
      </w:r>
      <w:r w:rsidR="00F4152B">
        <w:rPr>
          <w:noProof/>
        </w:rPr>
        <w:t>17</w:t>
      </w:r>
    </w:p>
    <w:p w14:paraId="6B6C360F" w14:textId="2B8E09C9" w:rsidR="00D07D9A" w:rsidRDefault="00D07D9A">
      <w:pPr>
        <w:pStyle w:val="TOC2"/>
        <w:rPr>
          <w:rFonts w:asciiTheme="minorHAnsi" w:eastAsiaTheme="minorEastAsia" w:hAnsiTheme="minorHAnsi" w:cstheme="minorBidi"/>
          <w:b w:val="0"/>
          <w:smallCaps w:val="0"/>
          <w:noProof/>
          <w:snapToGrid/>
          <w:sz w:val="22"/>
          <w:szCs w:val="22"/>
        </w:rPr>
      </w:pPr>
      <w:r>
        <w:rPr>
          <w:noProof/>
        </w:rPr>
        <w:t>6.8  REVIEW OF ORDERS</w:t>
      </w:r>
      <w:r>
        <w:rPr>
          <w:noProof/>
        </w:rPr>
        <w:tab/>
      </w:r>
      <w:r>
        <w:rPr>
          <w:noProof/>
        </w:rPr>
        <w:fldChar w:fldCharType="begin"/>
      </w:r>
      <w:r>
        <w:rPr>
          <w:noProof/>
        </w:rPr>
        <w:instrText xml:space="preserve"> PAGEREF _Toc55988313 \h </w:instrText>
      </w:r>
      <w:r>
        <w:rPr>
          <w:noProof/>
        </w:rPr>
      </w:r>
      <w:r>
        <w:rPr>
          <w:noProof/>
        </w:rPr>
        <w:fldChar w:fldCharType="separate"/>
      </w:r>
      <w:r w:rsidR="00E76604">
        <w:rPr>
          <w:noProof/>
        </w:rPr>
        <w:t>18</w:t>
      </w:r>
      <w:r>
        <w:rPr>
          <w:noProof/>
        </w:rPr>
        <w:fldChar w:fldCharType="end"/>
      </w:r>
    </w:p>
    <w:p w14:paraId="3162C154" w14:textId="20F7B045" w:rsidR="00D07D9A" w:rsidRDefault="00D07D9A">
      <w:pPr>
        <w:pStyle w:val="TOC2"/>
        <w:rPr>
          <w:rFonts w:asciiTheme="minorHAnsi" w:eastAsiaTheme="minorEastAsia" w:hAnsiTheme="minorHAnsi" w:cstheme="minorBidi"/>
          <w:b w:val="0"/>
          <w:smallCaps w:val="0"/>
          <w:noProof/>
          <w:snapToGrid/>
          <w:sz w:val="22"/>
          <w:szCs w:val="22"/>
        </w:rPr>
      </w:pPr>
      <w:r>
        <w:rPr>
          <w:noProof/>
        </w:rPr>
        <w:t>6.9  ORDERS FOR OUTPATIENT PROCEDURES:</w:t>
      </w:r>
      <w:r>
        <w:rPr>
          <w:noProof/>
        </w:rPr>
        <w:tab/>
      </w:r>
      <w:r>
        <w:rPr>
          <w:noProof/>
        </w:rPr>
        <w:fldChar w:fldCharType="begin"/>
      </w:r>
      <w:r>
        <w:rPr>
          <w:noProof/>
        </w:rPr>
        <w:instrText xml:space="preserve"> PAGEREF _Toc55988314 \h </w:instrText>
      </w:r>
      <w:r>
        <w:rPr>
          <w:noProof/>
        </w:rPr>
      </w:r>
      <w:r>
        <w:rPr>
          <w:noProof/>
        </w:rPr>
        <w:fldChar w:fldCharType="separate"/>
      </w:r>
      <w:r w:rsidR="00E76604">
        <w:rPr>
          <w:noProof/>
        </w:rPr>
        <w:t>18</w:t>
      </w:r>
      <w:r>
        <w:rPr>
          <w:noProof/>
        </w:rPr>
        <w:fldChar w:fldCharType="end"/>
      </w:r>
    </w:p>
    <w:p w14:paraId="349F924D" w14:textId="6DB60B8C" w:rsidR="00D07D9A" w:rsidRDefault="00D07D9A">
      <w:pPr>
        <w:pStyle w:val="TOC2"/>
        <w:rPr>
          <w:rFonts w:asciiTheme="minorHAnsi" w:eastAsiaTheme="minorEastAsia" w:hAnsiTheme="minorHAnsi" w:cstheme="minorBidi"/>
          <w:b w:val="0"/>
          <w:smallCaps w:val="0"/>
          <w:noProof/>
          <w:snapToGrid/>
          <w:sz w:val="22"/>
          <w:szCs w:val="22"/>
        </w:rPr>
      </w:pPr>
      <w:r>
        <w:rPr>
          <w:noProof/>
        </w:rPr>
        <w:t>6.10  TISSUE EXAMINATION AND REPORTS</w:t>
      </w:r>
      <w:r>
        <w:rPr>
          <w:noProof/>
        </w:rPr>
        <w:tab/>
      </w:r>
      <w:r>
        <w:rPr>
          <w:noProof/>
        </w:rPr>
        <w:fldChar w:fldCharType="begin"/>
      </w:r>
      <w:r>
        <w:rPr>
          <w:noProof/>
        </w:rPr>
        <w:instrText xml:space="preserve"> PAGEREF _Toc55988315 \h </w:instrText>
      </w:r>
      <w:r>
        <w:rPr>
          <w:noProof/>
        </w:rPr>
      </w:r>
      <w:r>
        <w:rPr>
          <w:noProof/>
        </w:rPr>
        <w:fldChar w:fldCharType="separate"/>
      </w:r>
      <w:r w:rsidR="00E76604">
        <w:rPr>
          <w:noProof/>
        </w:rPr>
        <w:t>19</w:t>
      </w:r>
      <w:r>
        <w:rPr>
          <w:noProof/>
        </w:rPr>
        <w:fldChar w:fldCharType="end"/>
      </w:r>
    </w:p>
    <w:p w14:paraId="68BC6531" w14:textId="3F3E7A6D" w:rsidR="00D07D9A" w:rsidRDefault="00D07D9A">
      <w:pPr>
        <w:pStyle w:val="TOC2"/>
        <w:rPr>
          <w:rFonts w:asciiTheme="minorHAnsi" w:eastAsiaTheme="minorEastAsia" w:hAnsiTheme="minorHAnsi" w:cstheme="minorBidi"/>
          <w:b w:val="0"/>
          <w:smallCaps w:val="0"/>
          <w:noProof/>
          <w:snapToGrid/>
          <w:sz w:val="22"/>
          <w:szCs w:val="22"/>
        </w:rPr>
      </w:pPr>
      <w:r>
        <w:rPr>
          <w:noProof/>
        </w:rPr>
        <w:t>6.11  MEDICAL RECORDS - GENERAL</w:t>
      </w:r>
      <w:r>
        <w:rPr>
          <w:noProof/>
        </w:rPr>
        <w:tab/>
      </w:r>
      <w:r>
        <w:rPr>
          <w:noProof/>
        </w:rPr>
        <w:fldChar w:fldCharType="begin"/>
      </w:r>
      <w:r>
        <w:rPr>
          <w:noProof/>
        </w:rPr>
        <w:instrText xml:space="preserve"> PAGEREF _Toc55988316 \h </w:instrText>
      </w:r>
      <w:r>
        <w:rPr>
          <w:noProof/>
        </w:rPr>
      </w:r>
      <w:r>
        <w:rPr>
          <w:noProof/>
        </w:rPr>
        <w:fldChar w:fldCharType="separate"/>
      </w:r>
      <w:r w:rsidR="00E76604">
        <w:rPr>
          <w:noProof/>
        </w:rPr>
        <w:t>20</w:t>
      </w:r>
      <w:r>
        <w:rPr>
          <w:noProof/>
        </w:rPr>
        <w:fldChar w:fldCharType="end"/>
      </w:r>
    </w:p>
    <w:p w14:paraId="1E83051C" w14:textId="182D7339" w:rsidR="00D07D9A" w:rsidRDefault="00D07D9A">
      <w:pPr>
        <w:pStyle w:val="TOC2"/>
        <w:rPr>
          <w:rFonts w:asciiTheme="minorHAnsi" w:eastAsiaTheme="minorEastAsia" w:hAnsiTheme="minorHAnsi" w:cstheme="minorBidi"/>
          <w:b w:val="0"/>
          <w:smallCaps w:val="0"/>
          <w:noProof/>
          <w:snapToGrid/>
          <w:sz w:val="22"/>
          <w:szCs w:val="22"/>
        </w:rPr>
      </w:pPr>
      <w:r>
        <w:rPr>
          <w:noProof/>
        </w:rPr>
        <w:t>6.12  MEDICAL RECORD CONTENT</w:t>
      </w:r>
      <w:r>
        <w:rPr>
          <w:noProof/>
        </w:rPr>
        <w:tab/>
      </w:r>
      <w:r>
        <w:rPr>
          <w:noProof/>
        </w:rPr>
        <w:fldChar w:fldCharType="begin"/>
      </w:r>
      <w:r>
        <w:rPr>
          <w:noProof/>
        </w:rPr>
        <w:instrText xml:space="preserve"> PAGEREF _Toc55988317 \h </w:instrText>
      </w:r>
      <w:r>
        <w:rPr>
          <w:noProof/>
        </w:rPr>
      </w:r>
      <w:r>
        <w:rPr>
          <w:noProof/>
        </w:rPr>
        <w:fldChar w:fldCharType="separate"/>
      </w:r>
      <w:r w:rsidR="00E76604">
        <w:rPr>
          <w:noProof/>
        </w:rPr>
        <w:t>22</w:t>
      </w:r>
      <w:r>
        <w:rPr>
          <w:noProof/>
        </w:rPr>
        <w:fldChar w:fldCharType="end"/>
      </w:r>
    </w:p>
    <w:p w14:paraId="2367C3C3" w14:textId="72C04946" w:rsidR="00D07D9A" w:rsidRDefault="00D07D9A">
      <w:pPr>
        <w:pStyle w:val="TOC2"/>
        <w:rPr>
          <w:rFonts w:asciiTheme="minorHAnsi" w:eastAsiaTheme="minorEastAsia" w:hAnsiTheme="minorHAnsi" w:cstheme="minorBidi"/>
          <w:b w:val="0"/>
          <w:smallCaps w:val="0"/>
          <w:noProof/>
          <w:snapToGrid/>
          <w:sz w:val="22"/>
          <w:szCs w:val="22"/>
        </w:rPr>
      </w:pPr>
      <w:r>
        <w:rPr>
          <w:noProof/>
        </w:rPr>
        <w:t>6.13  MEDICAL RECORD COMPLETION TIME REQUIREMENTS AND ENFORCEMENT POLICIES</w:t>
      </w:r>
      <w:r>
        <w:rPr>
          <w:noProof/>
        </w:rPr>
        <w:tab/>
      </w:r>
      <w:r>
        <w:rPr>
          <w:noProof/>
        </w:rPr>
        <w:fldChar w:fldCharType="begin"/>
      </w:r>
      <w:r>
        <w:rPr>
          <w:noProof/>
        </w:rPr>
        <w:instrText xml:space="preserve"> PAGEREF _Toc55988318 \h </w:instrText>
      </w:r>
      <w:r>
        <w:rPr>
          <w:noProof/>
        </w:rPr>
      </w:r>
      <w:r>
        <w:rPr>
          <w:noProof/>
        </w:rPr>
        <w:fldChar w:fldCharType="separate"/>
      </w:r>
      <w:r w:rsidR="00E76604">
        <w:rPr>
          <w:noProof/>
        </w:rPr>
        <w:t>30</w:t>
      </w:r>
      <w:r>
        <w:rPr>
          <w:noProof/>
        </w:rPr>
        <w:fldChar w:fldCharType="end"/>
      </w:r>
    </w:p>
    <w:p w14:paraId="5ECDD958" w14:textId="735966C5" w:rsidR="00D07D9A" w:rsidRDefault="00D07D9A">
      <w:pPr>
        <w:pStyle w:val="TOC2"/>
        <w:rPr>
          <w:rFonts w:asciiTheme="minorHAnsi" w:eastAsiaTheme="minorEastAsia" w:hAnsiTheme="minorHAnsi" w:cstheme="minorBidi"/>
          <w:b w:val="0"/>
          <w:smallCaps w:val="0"/>
          <w:noProof/>
          <w:snapToGrid/>
          <w:sz w:val="22"/>
          <w:szCs w:val="22"/>
        </w:rPr>
      </w:pPr>
      <w:r>
        <w:rPr>
          <w:noProof/>
        </w:rPr>
        <w:t>6.14  ACCESS TO RECORDS</w:t>
      </w:r>
      <w:r>
        <w:rPr>
          <w:noProof/>
        </w:rPr>
        <w:tab/>
      </w:r>
      <w:r>
        <w:rPr>
          <w:noProof/>
        </w:rPr>
        <w:fldChar w:fldCharType="begin"/>
      </w:r>
      <w:r>
        <w:rPr>
          <w:noProof/>
        </w:rPr>
        <w:instrText xml:space="preserve"> PAGEREF _Toc55988319 \h </w:instrText>
      </w:r>
      <w:r>
        <w:rPr>
          <w:noProof/>
        </w:rPr>
      </w:r>
      <w:r>
        <w:rPr>
          <w:noProof/>
        </w:rPr>
        <w:fldChar w:fldCharType="separate"/>
      </w:r>
      <w:r w:rsidR="00E76604">
        <w:rPr>
          <w:noProof/>
        </w:rPr>
        <w:t>33</w:t>
      </w:r>
      <w:r>
        <w:rPr>
          <w:noProof/>
        </w:rPr>
        <w:fldChar w:fldCharType="end"/>
      </w:r>
    </w:p>
    <w:p w14:paraId="1A17E614" w14:textId="746F632C" w:rsidR="00D07D9A" w:rsidRDefault="00D07D9A">
      <w:pPr>
        <w:pStyle w:val="TOC1"/>
        <w:rPr>
          <w:rFonts w:asciiTheme="minorHAnsi" w:eastAsiaTheme="minorEastAsia" w:hAnsiTheme="minorHAnsi" w:cstheme="minorBidi"/>
          <w:b w:val="0"/>
          <w:noProof/>
          <w:snapToGrid/>
          <w:sz w:val="22"/>
          <w:szCs w:val="22"/>
        </w:rPr>
      </w:pPr>
      <w:r>
        <w:rPr>
          <w:noProof/>
        </w:rPr>
        <w:t>PART SEVEN:  INFORMED CONSENTS</w:t>
      </w:r>
      <w:r>
        <w:rPr>
          <w:noProof/>
        </w:rPr>
        <w:tab/>
      </w:r>
      <w:r>
        <w:rPr>
          <w:noProof/>
        </w:rPr>
        <w:fldChar w:fldCharType="begin"/>
      </w:r>
      <w:r>
        <w:rPr>
          <w:noProof/>
        </w:rPr>
        <w:instrText xml:space="preserve"> PAGEREF _Toc55988320 \h </w:instrText>
      </w:r>
      <w:r>
        <w:rPr>
          <w:noProof/>
        </w:rPr>
      </w:r>
      <w:r>
        <w:rPr>
          <w:noProof/>
        </w:rPr>
        <w:fldChar w:fldCharType="separate"/>
      </w:r>
      <w:r w:rsidR="00E76604">
        <w:rPr>
          <w:noProof/>
        </w:rPr>
        <w:t>34</w:t>
      </w:r>
      <w:r>
        <w:rPr>
          <w:noProof/>
        </w:rPr>
        <w:fldChar w:fldCharType="end"/>
      </w:r>
    </w:p>
    <w:p w14:paraId="21E25054" w14:textId="5A6E42E0" w:rsidR="00D07D9A" w:rsidRDefault="00D07D9A">
      <w:pPr>
        <w:pStyle w:val="TOC2"/>
        <w:rPr>
          <w:rFonts w:asciiTheme="minorHAnsi" w:eastAsiaTheme="minorEastAsia" w:hAnsiTheme="minorHAnsi" w:cstheme="minorBidi"/>
          <w:b w:val="0"/>
          <w:smallCaps w:val="0"/>
          <w:noProof/>
          <w:snapToGrid/>
          <w:sz w:val="22"/>
          <w:szCs w:val="22"/>
        </w:rPr>
      </w:pPr>
      <w:r>
        <w:rPr>
          <w:noProof/>
        </w:rPr>
        <w:t>7.1  GENERAL</w:t>
      </w:r>
      <w:r>
        <w:rPr>
          <w:noProof/>
        </w:rPr>
        <w:tab/>
      </w:r>
      <w:r>
        <w:rPr>
          <w:noProof/>
        </w:rPr>
        <w:fldChar w:fldCharType="begin"/>
      </w:r>
      <w:r>
        <w:rPr>
          <w:noProof/>
        </w:rPr>
        <w:instrText xml:space="preserve"> PAGEREF _Toc55988321 \h </w:instrText>
      </w:r>
      <w:r>
        <w:rPr>
          <w:noProof/>
        </w:rPr>
      </w:r>
      <w:r>
        <w:rPr>
          <w:noProof/>
        </w:rPr>
        <w:fldChar w:fldCharType="separate"/>
      </w:r>
      <w:r w:rsidR="00E76604">
        <w:rPr>
          <w:noProof/>
        </w:rPr>
        <w:t>34</w:t>
      </w:r>
      <w:r>
        <w:rPr>
          <w:noProof/>
        </w:rPr>
        <w:fldChar w:fldCharType="end"/>
      </w:r>
    </w:p>
    <w:p w14:paraId="02306FCD" w14:textId="0681253D" w:rsidR="00D07D9A" w:rsidRDefault="00D07D9A">
      <w:pPr>
        <w:pStyle w:val="TOC2"/>
        <w:rPr>
          <w:rFonts w:asciiTheme="minorHAnsi" w:eastAsiaTheme="minorEastAsia" w:hAnsiTheme="minorHAnsi" w:cstheme="minorBidi"/>
          <w:b w:val="0"/>
          <w:smallCaps w:val="0"/>
          <w:noProof/>
          <w:snapToGrid/>
          <w:sz w:val="22"/>
          <w:szCs w:val="22"/>
        </w:rPr>
      </w:pPr>
      <w:r>
        <w:rPr>
          <w:noProof/>
        </w:rPr>
        <w:t>7.2  ADDITIONAL INFORMED CONSENT REQUIRED</w:t>
      </w:r>
      <w:r>
        <w:rPr>
          <w:noProof/>
        </w:rPr>
        <w:tab/>
      </w:r>
      <w:r>
        <w:rPr>
          <w:noProof/>
        </w:rPr>
        <w:fldChar w:fldCharType="begin"/>
      </w:r>
      <w:r>
        <w:rPr>
          <w:noProof/>
        </w:rPr>
        <w:instrText xml:space="preserve"> PAGEREF _Toc55988322 \h </w:instrText>
      </w:r>
      <w:r>
        <w:rPr>
          <w:noProof/>
        </w:rPr>
      </w:r>
      <w:r>
        <w:rPr>
          <w:noProof/>
        </w:rPr>
        <w:fldChar w:fldCharType="separate"/>
      </w:r>
      <w:r w:rsidR="00E76604">
        <w:rPr>
          <w:noProof/>
        </w:rPr>
        <w:t>34</w:t>
      </w:r>
      <w:r>
        <w:rPr>
          <w:noProof/>
        </w:rPr>
        <w:fldChar w:fldCharType="end"/>
      </w:r>
    </w:p>
    <w:p w14:paraId="173DB150" w14:textId="3FF198A9" w:rsidR="00D07D9A" w:rsidRDefault="00D07D9A">
      <w:pPr>
        <w:pStyle w:val="TOC1"/>
        <w:rPr>
          <w:rFonts w:asciiTheme="minorHAnsi" w:eastAsiaTheme="minorEastAsia" w:hAnsiTheme="minorHAnsi" w:cstheme="minorBidi"/>
          <w:b w:val="0"/>
          <w:noProof/>
          <w:snapToGrid/>
          <w:sz w:val="22"/>
          <w:szCs w:val="22"/>
        </w:rPr>
      </w:pPr>
      <w:r>
        <w:rPr>
          <w:noProof/>
        </w:rPr>
        <w:t>PART EIGHT:  CONSULTATION</w:t>
      </w:r>
      <w:r>
        <w:rPr>
          <w:noProof/>
        </w:rPr>
        <w:tab/>
      </w:r>
      <w:r>
        <w:rPr>
          <w:noProof/>
        </w:rPr>
        <w:fldChar w:fldCharType="begin"/>
      </w:r>
      <w:r>
        <w:rPr>
          <w:noProof/>
        </w:rPr>
        <w:instrText xml:space="preserve"> PAGEREF _Toc55988323 \h </w:instrText>
      </w:r>
      <w:r>
        <w:rPr>
          <w:noProof/>
        </w:rPr>
      </w:r>
      <w:r>
        <w:rPr>
          <w:noProof/>
        </w:rPr>
        <w:fldChar w:fldCharType="separate"/>
      </w:r>
      <w:r w:rsidR="00E76604">
        <w:rPr>
          <w:noProof/>
        </w:rPr>
        <w:t>35</w:t>
      </w:r>
      <w:r>
        <w:rPr>
          <w:noProof/>
        </w:rPr>
        <w:fldChar w:fldCharType="end"/>
      </w:r>
    </w:p>
    <w:p w14:paraId="34C8197D" w14:textId="1D877517" w:rsidR="00D07D9A" w:rsidRDefault="00D07D9A">
      <w:pPr>
        <w:pStyle w:val="TOC2"/>
        <w:rPr>
          <w:rFonts w:asciiTheme="minorHAnsi" w:eastAsiaTheme="minorEastAsia" w:hAnsiTheme="minorHAnsi" w:cstheme="minorBidi"/>
          <w:b w:val="0"/>
          <w:smallCaps w:val="0"/>
          <w:noProof/>
          <w:snapToGrid/>
          <w:sz w:val="22"/>
          <w:szCs w:val="22"/>
        </w:rPr>
      </w:pPr>
      <w:r>
        <w:rPr>
          <w:noProof/>
        </w:rPr>
        <w:t>8.1  REQUIRED CONSULTATIONS</w:t>
      </w:r>
      <w:r>
        <w:rPr>
          <w:noProof/>
        </w:rPr>
        <w:tab/>
      </w:r>
      <w:r>
        <w:rPr>
          <w:noProof/>
        </w:rPr>
        <w:fldChar w:fldCharType="begin"/>
      </w:r>
      <w:r>
        <w:rPr>
          <w:noProof/>
        </w:rPr>
        <w:instrText xml:space="preserve"> PAGEREF _Toc55988324 \h </w:instrText>
      </w:r>
      <w:r>
        <w:rPr>
          <w:noProof/>
        </w:rPr>
      </w:r>
      <w:r>
        <w:rPr>
          <w:noProof/>
        </w:rPr>
        <w:fldChar w:fldCharType="separate"/>
      </w:r>
      <w:r w:rsidR="00E76604">
        <w:rPr>
          <w:noProof/>
        </w:rPr>
        <w:t>35</w:t>
      </w:r>
      <w:r>
        <w:rPr>
          <w:noProof/>
        </w:rPr>
        <w:fldChar w:fldCharType="end"/>
      </w:r>
    </w:p>
    <w:p w14:paraId="7B86AF91" w14:textId="5457A79D" w:rsidR="00D07D9A" w:rsidRDefault="00D07D9A">
      <w:pPr>
        <w:pStyle w:val="TOC2"/>
        <w:rPr>
          <w:rFonts w:asciiTheme="minorHAnsi" w:eastAsiaTheme="minorEastAsia" w:hAnsiTheme="minorHAnsi" w:cstheme="minorBidi"/>
          <w:b w:val="0"/>
          <w:smallCaps w:val="0"/>
          <w:noProof/>
          <w:snapToGrid/>
          <w:sz w:val="22"/>
          <w:szCs w:val="22"/>
        </w:rPr>
      </w:pPr>
      <w:r>
        <w:rPr>
          <w:noProof/>
        </w:rPr>
        <w:t>8.2  RESPONSIBILITY FOR CALLING CONSULTANT</w:t>
      </w:r>
      <w:r>
        <w:rPr>
          <w:noProof/>
        </w:rPr>
        <w:tab/>
      </w:r>
      <w:r>
        <w:rPr>
          <w:noProof/>
        </w:rPr>
        <w:fldChar w:fldCharType="begin"/>
      </w:r>
      <w:r>
        <w:rPr>
          <w:noProof/>
        </w:rPr>
        <w:instrText xml:space="preserve"> PAGEREF _Toc55988325 \h </w:instrText>
      </w:r>
      <w:r>
        <w:rPr>
          <w:noProof/>
        </w:rPr>
      </w:r>
      <w:r>
        <w:rPr>
          <w:noProof/>
        </w:rPr>
        <w:fldChar w:fldCharType="separate"/>
      </w:r>
      <w:r w:rsidR="00E76604">
        <w:rPr>
          <w:noProof/>
        </w:rPr>
        <w:t>35</w:t>
      </w:r>
      <w:r>
        <w:rPr>
          <w:noProof/>
        </w:rPr>
        <w:fldChar w:fldCharType="end"/>
      </w:r>
    </w:p>
    <w:p w14:paraId="790A41BD" w14:textId="68F2BD51" w:rsidR="00D07D9A" w:rsidRDefault="00D07D9A">
      <w:pPr>
        <w:pStyle w:val="TOC2"/>
        <w:rPr>
          <w:rFonts w:asciiTheme="minorHAnsi" w:eastAsiaTheme="minorEastAsia" w:hAnsiTheme="minorHAnsi" w:cstheme="minorBidi"/>
          <w:b w:val="0"/>
          <w:smallCaps w:val="0"/>
          <w:noProof/>
          <w:snapToGrid/>
          <w:sz w:val="22"/>
          <w:szCs w:val="22"/>
        </w:rPr>
      </w:pPr>
      <w:r>
        <w:rPr>
          <w:noProof/>
        </w:rPr>
        <w:t>8.3  QUALIFICATIONS OF CONSULTANT</w:t>
      </w:r>
      <w:r>
        <w:rPr>
          <w:noProof/>
        </w:rPr>
        <w:tab/>
      </w:r>
      <w:r>
        <w:rPr>
          <w:noProof/>
        </w:rPr>
        <w:fldChar w:fldCharType="begin"/>
      </w:r>
      <w:r>
        <w:rPr>
          <w:noProof/>
        </w:rPr>
        <w:instrText xml:space="preserve"> PAGEREF _Toc55988326 \h </w:instrText>
      </w:r>
      <w:r>
        <w:rPr>
          <w:noProof/>
        </w:rPr>
      </w:r>
      <w:r>
        <w:rPr>
          <w:noProof/>
        </w:rPr>
        <w:fldChar w:fldCharType="separate"/>
      </w:r>
      <w:r w:rsidR="00E76604">
        <w:rPr>
          <w:noProof/>
        </w:rPr>
        <w:t>36</w:t>
      </w:r>
      <w:r>
        <w:rPr>
          <w:noProof/>
        </w:rPr>
        <w:fldChar w:fldCharType="end"/>
      </w:r>
    </w:p>
    <w:p w14:paraId="1988D770" w14:textId="4A9B708F" w:rsidR="00D07D9A" w:rsidRDefault="00D07D9A">
      <w:pPr>
        <w:pStyle w:val="TOC2"/>
        <w:rPr>
          <w:rFonts w:asciiTheme="minorHAnsi" w:eastAsiaTheme="minorEastAsia" w:hAnsiTheme="minorHAnsi" w:cstheme="minorBidi"/>
          <w:b w:val="0"/>
          <w:smallCaps w:val="0"/>
          <w:noProof/>
          <w:snapToGrid/>
          <w:sz w:val="22"/>
          <w:szCs w:val="22"/>
        </w:rPr>
      </w:pPr>
      <w:r>
        <w:rPr>
          <w:noProof/>
        </w:rPr>
        <w:t>8.4</w:t>
      </w:r>
      <w:r>
        <w:rPr>
          <w:rFonts w:asciiTheme="minorHAnsi" w:eastAsiaTheme="minorEastAsia" w:hAnsiTheme="minorHAnsi" w:cstheme="minorBidi"/>
          <w:b w:val="0"/>
          <w:smallCaps w:val="0"/>
          <w:noProof/>
          <w:snapToGrid/>
          <w:sz w:val="22"/>
          <w:szCs w:val="22"/>
        </w:rPr>
        <w:tab/>
      </w:r>
      <w:r>
        <w:rPr>
          <w:noProof/>
        </w:rPr>
        <w:t>TIMELINESS OF RESPONSE TO CONSULTATION REQUEST</w:t>
      </w:r>
      <w:r>
        <w:rPr>
          <w:noProof/>
        </w:rPr>
        <w:tab/>
      </w:r>
      <w:r>
        <w:rPr>
          <w:noProof/>
        </w:rPr>
        <w:fldChar w:fldCharType="begin"/>
      </w:r>
      <w:r>
        <w:rPr>
          <w:noProof/>
        </w:rPr>
        <w:instrText xml:space="preserve"> PAGEREF _Toc55988327 \h </w:instrText>
      </w:r>
      <w:r>
        <w:rPr>
          <w:noProof/>
        </w:rPr>
      </w:r>
      <w:r>
        <w:rPr>
          <w:noProof/>
        </w:rPr>
        <w:fldChar w:fldCharType="separate"/>
      </w:r>
      <w:r w:rsidR="00E76604">
        <w:rPr>
          <w:noProof/>
        </w:rPr>
        <w:t>36</w:t>
      </w:r>
      <w:r>
        <w:rPr>
          <w:noProof/>
        </w:rPr>
        <w:fldChar w:fldCharType="end"/>
      </w:r>
    </w:p>
    <w:p w14:paraId="31BDAD31" w14:textId="761FACCE" w:rsidR="00D07D9A" w:rsidRDefault="00D07D9A">
      <w:pPr>
        <w:pStyle w:val="TOC2"/>
        <w:rPr>
          <w:rFonts w:asciiTheme="minorHAnsi" w:eastAsiaTheme="minorEastAsia" w:hAnsiTheme="minorHAnsi" w:cstheme="minorBidi"/>
          <w:b w:val="0"/>
          <w:smallCaps w:val="0"/>
          <w:noProof/>
          <w:snapToGrid/>
          <w:sz w:val="22"/>
          <w:szCs w:val="22"/>
        </w:rPr>
      </w:pPr>
      <w:r>
        <w:rPr>
          <w:noProof/>
        </w:rPr>
        <w:t>8.5</w:t>
      </w:r>
      <w:r>
        <w:rPr>
          <w:rFonts w:asciiTheme="minorHAnsi" w:eastAsiaTheme="minorEastAsia" w:hAnsiTheme="minorHAnsi" w:cstheme="minorBidi"/>
          <w:b w:val="0"/>
          <w:smallCaps w:val="0"/>
          <w:noProof/>
          <w:snapToGrid/>
          <w:sz w:val="22"/>
          <w:szCs w:val="22"/>
        </w:rPr>
        <w:tab/>
      </w:r>
      <w:r>
        <w:rPr>
          <w:noProof/>
        </w:rPr>
        <w:t>DOCUMENTATION</w:t>
      </w:r>
      <w:r>
        <w:rPr>
          <w:noProof/>
        </w:rPr>
        <w:tab/>
      </w:r>
      <w:r>
        <w:rPr>
          <w:noProof/>
        </w:rPr>
        <w:fldChar w:fldCharType="begin"/>
      </w:r>
      <w:r>
        <w:rPr>
          <w:noProof/>
        </w:rPr>
        <w:instrText xml:space="preserve"> PAGEREF _Toc55988328 \h </w:instrText>
      </w:r>
      <w:r>
        <w:rPr>
          <w:noProof/>
        </w:rPr>
      </w:r>
      <w:r>
        <w:rPr>
          <w:noProof/>
        </w:rPr>
        <w:fldChar w:fldCharType="separate"/>
      </w:r>
      <w:r w:rsidR="00E76604">
        <w:rPr>
          <w:noProof/>
        </w:rPr>
        <w:t>37</w:t>
      </w:r>
      <w:r>
        <w:rPr>
          <w:noProof/>
        </w:rPr>
        <w:fldChar w:fldCharType="end"/>
      </w:r>
    </w:p>
    <w:p w14:paraId="54AA11E8" w14:textId="723D1D04" w:rsidR="00D07D9A" w:rsidRDefault="00D07D9A">
      <w:pPr>
        <w:pStyle w:val="TOC1"/>
        <w:rPr>
          <w:rFonts w:asciiTheme="minorHAnsi" w:eastAsiaTheme="minorEastAsia" w:hAnsiTheme="minorHAnsi" w:cstheme="minorBidi"/>
          <w:b w:val="0"/>
          <w:noProof/>
          <w:snapToGrid/>
          <w:sz w:val="22"/>
          <w:szCs w:val="22"/>
        </w:rPr>
      </w:pPr>
      <w:r>
        <w:rPr>
          <w:noProof/>
        </w:rPr>
        <w:t>PART NINE:  SPECIAL SERVICES UNITS AND PROGRAMS</w:t>
      </w:r>
      <w:r>
        <w:rPr>
          <w:noProof/>
        </w:rPr>
        <w:tab/>
      </w:r>
      <w:r>
        <w:rPr>
          <w:noProof/>
        </w:rPr>
        <w:fldChar w:fldCharType="begin"/>
      </w:r>
      <w:r>
        <w:rPr>
          <w:noProof/>
        </w:rPr>
        <w:instrText xml:space="preserve"> PAGEREF _Toc55988329 \h </w:instrText>
      </w:r>
      <w:r>
        <w:rPr>
          <w:noProof/>
        </w:rPr>
      </w:r>
      <w:r>
        <w:rPr>
          <w:noProof/>
        </w:rPr>
        <w:fldChar w:fldCharType="separate"/>
      </w:r>
      <w:r w:rsidR="00E76604">
        <w:rPr>
          <w:noProof/>
        </w:rPr>
        <w:t>37</w:t>
      </w:r>
      <w:r>
        <w:rPr>
          <w:noProof/>
        </w:rPr>
        <w:fldChar w:fldCharType="end"/>
      </w:r>
    </w:p>
    <w:p w14:paraId="1B7DDAB5" w14:textId="7C9F36AC" w:rsidR="00D07D9A" w:rsidRDefault="00D07D9A">
      <w:pPr>
        <w:pStyle w:val="TOC2"/>
        <w:rPr>
          <w:rFonts w:asciiTheme="minorHAnsi" w:eastAsiaTheme="minorEastAsia" w:hAnsiTheme="minorHAnsi" w:cstheme="minorBidi"/>
          <w:b w:val="0"/>
          <w:smallCaps w:val="0"/>
          <w:noProof/>
          <w:snapToGrid/>
          <w:sz w:val="22"/>
          <w:szCs w:val="22"/>
        </w:rPr>
      </w:pPr>
      <w:r>
        <w:rPr>
          <w:noProof/>
        </w:rPr>
        <w:t>9.1  DESIGNATION</w:t>
      </w:r>
      <w:r>
        <w:rPr>
          <w:noProof/>
        </w:rPr>
        <w:tab/>
      </w:r>
      <w:r w:rsidR="00F4152B">
        <w:rPr>
          <w:noProof/>
        </w:rPr>
        <w:t>37</w:t>
      </w:r>
    </w:p>
    <w:p w14:paraId="463C1B09" w14:textId="4FE26F27" w:rsidR="00D07D9A" w:rsidRDefault="00D07D9A">
      <w:pPr>
        <w:pStyle w:val="TOC2"/>
        <w:rPr>
          <w:rFonts w:asciiTheme="minorHAnsi" w:eastAsiaTheme="minorEastAsia" w:hAnsiTheme="minorHAnsi" w:cstheme="minorBidi"/>
          <w:b w:val="0"/>
          <w:smallCaps w:val="0"/>
          <w:noProof/>
          <w:snapToGrid/>
          <w:sz w:val="22"/>
          <w:szCs w:val="22"/>
        </w:rPr>
      </w:pPr>
      <w:r>
        <w:rPr>
          <w:noProof/>
        </w:rPr>
        <w:t>9.2  POLICIES</w:t>
      </w:r>
      <w:r>
        <w:rPr>
          <w:noProof/>
        </w:rPr>
        <w:tab/>
      </w:r>
      <w:r w:rsidR="0073028B">
        <w:rPr>
          <w:noProof/>
        </w:rPr>
        <w:t>37</w:t>
      </w:r>
      <w:r>
        <w:rPr>
          <w:noProof/>
        </w:rPr>
        <w:fldChar w:fldCharType="begin"/>
      </w:r>
      <w:r>
        <w:rPr>
          <w:noProof/>
        </w:rPr>
        <w:instrText xml:space="preserve"> PAGEREF _Toc55988331 \h </w:instrText>
      </w:r>
      <w:r>
        <w:rPr>
          <w:noProof/>
        </w:rPr>
        <w:fldChar w:fldCharType="separate"/>
      </w:r>
      <w:r>
        <w:rPr>
          <w:noProof/>
        </w:rPr>
        <w:fldChar w:fldCharType="end"/>
      </w:r>
    </w:p>
    <w:p w14:paraId="0AE5F47A" w14:textId="5DECABFD" w:rsidR="00D07D9A" w:rsidRDefault="00D07D9A">
      <w:pPr>
        <w:pStyle w:val="TOC1"/>
        <w:rPr>
          <w:rFonts w:asciiTheme="minorHAnsi" w:eastAsiaTheme="minorEastAsia" w:hAnsiTheme="minorHAnsi" w:cstheme="minorBidi"/>
          <w:b w:val="0"/>
          <w:noProof/>
          <w:snapToGrid/>
          <w:sz w:val="22"/>
          <w:szCs w:val="22"/>
        </w:rPr>
      </w:pPr>
      <w:r>
        <w:rPr>
          <w:noProof/>
        </w:rPr>
        <w:t xml:space="preserve">PART TEN:  </w:t>
      </w:r>
      <w:r w:rsidRPr="00D47268">
        <w:rPr>
          <w:noProof/>
          <w:spacing w:val="-10"/>
        </w:rPr>
        <w:t>GENERAL RULES REGARDING EMERGENCY SERVICES</w:t>
      </w:r>
      <w:r>
        <w:rPr>
          <w:noProof/>
        </w:rPr>
        <w:tab/>
      </w:r>
      <w:r>
        <w:rPr>
          <w:noProof/>
        </w:rPr>
        <w:fldChar w:fldCharType="begin"/>
      </w:r>
      <w:r>
        <w:rPr>
          <w:noProof/>
        </w:rPr>
        <w:instrText xml:space="preserve"> PAGEREF _Toc55988332 \h </w:instrText>
      </w:r>
      <w:r>
        <w:rPr>
          <w:noProof/>
        </w:rPr>
      </w:r>
      <w:r>
        <w:rPr>
          <w:noProof/>
        </w:rPr>
        <w:fldChar w:fldCharType="separate"/>
      </w:r>
      <w:r w:rsidR="00E76604">
        <w:rPr>
          <w:noProof/>
        </w:rPr>
        <w:t>38</w:t>
      </w:r>
      <w:r>
        <w:rPr>
          <w:noProof/>
        </w:rPr>
        <w:fldChar w:fldCharType="end"/>
      </w:r>
    </w:p>
    <w:p w14:paraId="32E09562" w14:textId="1410AC40" w:rsidR="00D07D9A" w:rsidRDefault="00D07D9A">
      <w:pPr>
        <w:pStyle w:val="TOC2"/>
        <w:rPr>
          <w:rFonts w:asciiTheme="minorHAnsi" w:eastAsiaTheme="minorEastAsia" w:hAnsiTheme="minorHAnsi" w:cstheme="minorBidi"/>
          <w:b w:val="0"/>
          <w:smallCaps w:val="0"/>
          <w:noProof/>
          <w:snapToGrid/>
          <w:sz w:val="22"/>
          <w:szCs w:val="22"/>
        </w:rPr>
      </w:pPr>
      <w:r>
        <w:rPr>
          <w:noProof/>
        </w:rPr>
        <w:t>10.1  POLICY DEVELOPMENT</w:t>
      </w:r>
      <w:r>
        <w:rPr>
          <w:noProof/>
        </w:rPr>
        <w:tab/>
      </w:r>
      <w:r>
        <w:rPr>
          <w:noProof/>
        </w:rPr>
        <w:fldChar w:fldCharType="begin"/>
      </w:r>
      <w:r>
        <w:rPr>
          <w:noProof/>
        </w:rPr>
        <w:instrText xml:space="preserve"> PAGEREF _Toc55988333 \h </w:instrText>
      </w:r>
      <w:r>
        <w:rPr>
          <w:noProof/>
        </w:rPr>
      </w:r>
      <w:r>
        <w:rPr>
          <w:noProof/>
        </w:rPr>
        <w:fldChar w:fldCharType="separate"/>
      </w:r>
      <w:r w:rsidR="00E76604">
        <w:rPr>
          <w:noProof/>
        </w:rPr>
        <w:t>38</w:t>
      </w:r>
      <w:r>
        <w:rPr>
          <w:noProof/>
        </w:rPr>
        <w:fldChar w:fldCharType="end"/>
      </w:r>
    </w:p>
    <w:p w14:paraId="6CCF98C1" w14:textId="294A3176" w:rsidR="00D07D9A" w:rsidRDefault="00D07D9A">
      <w:pPr>
        <w:pStyle w:val="TOC1"/>
        <w:rPr>
          <w:rFonts w:asciiTheme="minorHAnsi" w:eastAsiaTheme="minorEastAsia" w:hAnsiTheme="minorHAnsi" w:cstheme="minorBidi"/>
          <w:b w:val="0"/>
          <w:noProof/>
          <w:snapToGrid/>
          <w:sz w:val="22"/>
          <w:szCs w:val="22"/>
        </w:rPr>
      </w:pPr>
      <w:r>
        <w:rPr>
          <w:noProof/>
        </w:rPr>
        <w:t>PART ELEVEN:  INFECTION CONTROL</w:t>
      </w:r>
      <w:r>
        <w:rPr>
          <w:noProof/>
        </w:rPr>
        <w:tab/>
      </w:r>
      <w:r>
        <w:rPr>
          <w:noProof/>
        </w:rPr>
        <w:fldChar w:fldCharType="begin"/>
      </w:r>
      <w:r>
        <w:rPr>
          <w:noProof/>
        </w:rPr>
        <w:instrText xml:space="preserve"> PAGEREF _Toc55988334 \h </w:instrText>
      </w:r>
      <w:r>
        <w:rPr>
          <w:noProof/>
        </w:rPr>
      </w:r>
      <w:r>
        <w:rPr>
          <w:noProof/>
        </w:rPr>
        <w:fldChar w:fldCharType="separate"/>
      </w:r>
      <w:r w:rsidR="00E76604">
        <w:rPr>
          <w:noProof/>
        </w:rPr>
        <w:t>38</w:t>
      </w:r>
      <w:r>
        <w:rPr>
          <w:noProof/>
        </w:rPr>
        <w:fldChar w:fldCharType="end"/>
      </w:r>
    </w:p>
    <w:p w14:paraId="7324213E" w14:textId="3DA35503" w:rsidR="00D07D9A" w:rsidRDefault="00D07D9A">
      <w:pPr>
        <w:pStyle w:val="TOC2"/>
        <w:rPr>
          <w:rFonts w:asciiTheme="minorHAnsi" w:eastAsiaTheme="minorEastAsia" w:hAnsiTheme="minorHAnsi" w:cstheme="minorBidi"/>
          <w:b w:val="0"/>
          <w:smallCaps w:val="0"/>
          <w:noProof/>
          <w:snapToGrid/>
          <w:sz w:val="22"/>
          <w:szCs w:val="22"/>
        </w:rPr>
      </w:pPr>
      <w:r>
        <w:rPr>
          <w:noProof/>
        </w:rPr>
        <w:t>11.1  POLICY AND PROCEDURES</w:t>
      </w:r>
      <w:r>
        <w:rPr>
          <w:noProof/>
        </w:rPr>
        <w:tab/>
      </w:r>
      <w:r>
        <w:rPr>
          <w:noProof/>
        </w:rPr>
        <w:fldChar w:fldCharType="begin"/>
      </w:r>
      <w:r>
        <w:rPr>
          <w:noProof/>
        </w:rPr>
        <w:instrText xml:space="preserve"> PAGEREF _Toc55988335 \h </w:instrText>
      </w:r>
      <w:r>
        <w:rPr>
          <w:noProof/>
        </w:rPr>
      </w:r>
      <w:r>
        <w:rPr>
          <w:noProof/>
        </w:rPr>
        <w:fldChar w:fldCharType="separate"/>
      </w:r>
      <w:r w:rsidR="00E76604">
        <w:rPr>
          <w:noProof/>
        </w:rPr>
        <w:t>38</w:t>
      </w:r>
      <w:r>
        <w:rPr>
          <w:noProof/>
        </w:rPr>
        <w:fldChar w:fldCharType="end"/>
      </w:r>
    </w:p>
    <w:p w14:paraId="4C1C2E66" w14:textId="4F150C14" w:rsidR="00D07D9A" w:rsidRDefault="00D07D9A">
      <w:pPr>
        <w:pStyle w:val="TOC1"/>
        <w:rPr>
          <w:rFonts w:asciiTheme="minorHAnsi" w:eastAsiaTheme="minorEastAsia" w:hAnsiTheme="minorHAnsi" w:cstheme="minorBidi"/>
          <w:b w:val="0"/>
          <w:noProof/>
          <w:snapToGrid/>
          <w:sz w:val="22"/>
          <w:szCs w:val="22"/>
        </w:rPr>
      </w:pPr>
      <w:r>
        <w:rPr>
          <w:noProof/>
        </w:rPr>
        <w:t>PART TWELVE:  HOSPITAL DEATHS AND AUTOPSIES</w:t>
      </w:r>
      <w:r>
        <w:rPr>
          <w:noProof/>
        </w:rPr>
        <w:tab/>
      </w:r>
      <w:r>
        <w:rPr>
          <w:noProof/>
        </w:rPr>
        <w:fldChar w:fldCharType="begin"/>
      </w:r>
      <w:r>
        <w:rPr>
          <w:noProof/>
        </w:rPr>
        <w:instrText xml:space="preserve"> PAGEREF _Toc55988336 \h </w:instrText>
      </w:r>
      <w:r>
        <w:rPr>
          <w:noProof/>
        </w:rPr>
      </w:r>
      <w:r>
        <w:rPr>
          <w:noProof/>
        </w:rPr>
        <w:fldChar w:fldCharType="separate"/>
      </w:r>
      <w:r w:rsidR="00E76604">
        <w:rPr>
          <w:noProof/>
        </w:rPr>
        <w:t>38</w:t>
      </w:r>
      <w:r>
        <w:rPr>
          <w:noProof/>
        </w:rPr>
        <w:fldChar w:fldCharType="end"/>
      </w:r>
    </w:p>
    <w:p w14:paraId="702CE807" w14:textId="621CFF71" w:rsidR="00D07D9A" w:rsidRDefault="00D07D9A">
      <w:pPr>
        <w:pStyle w:val="TOC2"/>
        <w:rPr>
          <w:rFonts w:asciiTheme="minorHAnsi" w:eastAsiaTheme="minorEastAsia" w:hAnsiTheme="minorHAnsi" w:cstheme="minorBidi"/>
          <w:b w:val="0"/>
          <w:smallCaps w:val="0"/>
          <w:noProof/>
          <w:snapToGrid/>
          <w:sz w:val="22"/>
          <w:szCs w:val="22"/>
        </w:rPr>
      </w:pPr>
      <w:r>
        <w:rPr>
          <w:noProof/>
        </w:rPr>
        <w:t>12.1  HOSPITAL DEATHS</w:t>
      </w:r>
      <w:r>
        <w:rPr>
          <w:noProof/>
        </w:rPr>
        <w:tab/>
      </w:r>
      <w:r>
        <w:rPr>
          <w:noProof/>
        </w:rPr>
        <w:fldChar w:fldCharType="begin"/>
      </w:r>
      <w:r>
        <w:rPr>
          <w:noProof/>
        </w:rPr>
        <w:instrText xml:space="preserve"> PAGEREF _Toc55988337 \h </w:instrText>
      </w:r>
      <w:r>
        <w:rPr>
          <w:noProof/>
        </w:rPr>
      </w:r>
      <w:r>
        <w:rPr>
          <w:noProof/>
        </w:rPr>
        <w:fldChar w:fldCharType="separate"/>
      </w:r>
      <w:r w:rsidR="00E76604">
        <w:rPr>
          <w:noProof/>
        </w:rPr>
        <w:t>38</w:t>
      </w:r>
      <w:r>
        <w:rPr>
          <w:noProof/>
        </w:rPr>
        <w:fldChar w:fldCharType="end"/>
      </w:r>
    </w:p>
    <w:p w14:paraId="05CE40BE" w14:textId="55AEC6AB" w:rsidR="00D07D9A" w:rsidRDefault="00D07D9A">
      <w:pPr>
        <w:pStyle w:val="TOC2"/>
        <w:rPr>
          <w:rFonts w:asciiTheme="minorHAnsi" w:eastAsiaTheme="minorEastAsia" w:hAnsiTheme="minorHAnsi" w:cstheme="minorBidi"/>
          <w:b w:val="0"/>
          <w:smallCaps w:val="0"/>
          <w:noProof/>
          <w:snapToGrid/>
          <w:sz w:val="22"/>
          <w:szCs w:val="22"/>
        </w:rPr>
      </w:pPr>
      <w:r>
        <w:rPr>
          <w:noProof/>
        </w:rPr>
        <w:t>12.2  AUTOPSIES</w:t>
      </w:r>
      <w:r>
        <w:rPr>
          <w:noProof/>
        </w:rPr>
        <w:tab/>
      </w:r>
      <w:r w:rsidR="0073028B">
        <w:rPr>
          <w:noProof/>
        </w:rPr>
        <w:t>39</w:t>
      </w:r>
    </w:p>
    <w:p w14:paraId="54967796" w14:textId="6BEFFBB0" w:rsidR="00D07D9A" w:rsidRDefault="00D07D9A">
      <w:pPr>
        <w:pStyle w:val="TOC1"/>
        <w:rPr>
          <w:rFonts w:asciiTheme="minorHAnsi" w:eastAsiaTheme="minorEastAsia" w:hAnsiTheme="minorHAnsi" w:cstheme="minorBidi"/>
          <w:b w:val="0"/>
          <w:noProof/>
          <w:snapToGrid/>
          <w:sz w:val="22"/>
          <w:szCs w:val="22"/>
        </w:rPr>
      </w:pPr>
      <w:r>
        <w:rPr>
          <w:noProof/>
        </w:rPr>
        <w:t>PART THIRTEEN:  INTENTIONALLY OMITTED</w:t>
      </w:r>
      <w:r>
        <w:rPr>
          <w:noProof/>
        </w:rPr>
        <w:tab/>
      </w:r>
      <w:r>
        <w:rPr>
          <w:noProof/>
        </w:rPr>
        <w:fldChar w:fldCharType="begin"/>
      </w:r>
      <w:r>
        <w:rPr>
          <w:noProof/>
        </w:rPr>
        <w:instrText xml:space="preserve"> PAGEREF _Toc55988339 \h </w:instrText>
      </w:r>
      <w:r>
        <w:rPr>
          <w:noProof/>
        </w:rPr>
      </w:r>
      <w:r>
        <w:rPr>
          <w:noProof/>
        </w:rPr>
        <w:fldChar w:fldCharType="separate"/>
      </w:r>
      <w:r w:rsidR="00E76604">
        <w:rPr>
          <w:noProof/>
        </w:rPr>
        <w:t>39</w:t>
      </w:r>
      <w:r>
        <w:rPr>
          <w:noProof/>
        </w:rPr>
        <w:fldChar w:fldCharType="end"/>
      </w:r>
    </w:p>
    <w:p w14:paraId="2B76A908" w14:textId="7F3EC222" w:rsidR="00D07D9A" w:rsidRDefault="00D07D9A">
      <w:pPr>
        <w:pStyle w:val="TOC1"/>
        <w:rPr>
          <w:rFonts w:asciiTheme="minorHAnsi" w:eastAsiaTheme="minorEastAsia" w:hAnsiTheme="minorHAnsi" w:cstheme="minorBidi"/>
          <w:b w:val="0"/>
          <w:noProof/>
          <w:snapToGrid/>
          <w:sz w:val="22"/>
          <w:szCs w:val="22"/>
        </w:rPr>
      </w:pPr>
      <w:r>
        <w:rPr>
          <w:noProof/>
        </w:rPr>
        <w:t>PART FOURTEEN:  CANDLER DEPARTMENT OF ANESTHESIOLOGY RULES</w:t>
      </w:r>
      <w:r>
        <w:rPr>
          <w:noProof/>
        </w:rPr>
        <w:tab/>
      </w:r>
      <w:r>
        <w:rPr>
          <w:noProof/>
        </w:rPr>
        <w:fldChar w:fldCharType="begin"/>
      </w:r>
      <w:r>
        <w:rPr>
          <w:noProof/>
        </w:rPr>
        <w:instrText xml:space="preserve"> PAGEREF _Toc55988340 \h </w:instrText>
      </w:r>
      <w:r>
        <w:rPr>
          <w:noProof/>
        </w:rPr>
      </w:r>
      <w:r>
        <w:rPr>
          <w:noProof/>
        </w:rPr>
        <w:fldChar w:fldCharType="separate"/>
      </w:r>
      <w:r w:rsidR="00E76604">
        <w:rPr>
          <w:noProof/>
        </w:rPr>
        <w:t>39</w:t>
      </w:r>
      <w:r>
        <w:rPr>
          <w:noProof/>
        </w:rPr>
        <w:fldChar w:fldCharType="end"/>
      </w:r>
    </w:p>
    <w:p w14:paraId="023F7532" w14:textId="15ABAE47" w:rsidR="00D07D9A" w:rsidRDefault="00D07D9A">
      <w:pPr>
        <w:pStyle w:val="TOC2"/>
        <w:rPr>
          <w:rFonts w:asciiTheme="minorHAnsi" w:eastAsiaTheme="minorEastAsia" w:hAnsiTheme="minorHAnsi" w:cstheme="minorBidi"/>
          <w:b w:val="0"/>
          <w:smallCaps w:val="0"/>
          <w:noProof/>
          <w:snapToGrid/>
          <w:sz w:val="22"/>
          <w:szCs w:val="22"/>
        </w:rPr>
      </w:pPr>
      <w:r>
        <w:rPr>
          <w:noProof/>
        </w:rPr>
        <w:t>14.1  NAME</w:t>
      </w:r>
      <w:r>
        <w:rPr>
          <w:noProof/>
        </w:rPr>
        <w:tab/>
      </w:r>
      <w:r>
        <w:rPr>
          <w:noProof/>
        </w:rPr>
        <w:fldChar w:fldCharType="begin"/>
      </w:r>
      <w:r>
        <w:rPr>
          <w:noProof/>
        </w:rPr>
        <w:instrText xml:space="preserve"> PAGEREF _Toc55988341 \h </w:instrText>
      </w:r>
      <w:r>
        <w:rPr>
          <w:noProof/>
        </w:rPr>
        <w:fldChar w:fldCharType="separate"/>
      </w:r>
      <w:r w:rsidR="0073028B">
        <w:rPr>
          <w:b w:val="0"/>
          <w:bCs/>
          <w:noProof/>
        </w:rPr>
        <w:t>39</w:t>
      </w:r>
      <w:r w:rsidR="00E76604">
        <w:rPr>
          <w:b w:val="0"/>
          <w:bCs/>
          <w:noProof/>
        </w:rPr>
        <w:t xml:space="preserve"> </w:t>
      </w:r>
      <w:r>
        <w:rPr>
          <w:noProof/>
        </w:rPr>
        <w:fldChar w:fldCharType="end"/>
      </w:r>
    </w:p>
    <w:p w14:paraId="577FB81C" w14:textId="4F56BCE9" w:rsidR="00D07D9A" w:rsidRDefault="00D07D9A">
      <w:pPr>
        <w:pStyle w:val="TOC2"/>
        <w:rPr>
          <w:rFonts w:asciiTheme="minorHAnsi" w:eastAsiaTheme="minorEastAsia" w:hAnsiTheme="minorHAnsi" w:cstheme="minorBidi"/>
          <w:b w:val="0"/>
          <w:smallCaps w:val="0"/>
          <w:noProof/>
          <w:snapToGrid/>
          <w:sz w:val="22"/>
          <w:szCs w:val="22"/>
        </w:rPr>
      </w:pPr>
      <w:r w:rsidRPr="00AE38DA">
        <w:rPr>
          <w:caps/>
          <w:noProof/>
        </w:rPr>
        <w:t>14.2  Membership</w:t>
      </w:r>
      <w:r>
        <w:rPr>
          <w:noProof/>
        </w:rPr>
        <w:tab/>
      </w:r>
      <w:r w:rsidR="0073028B">
        <w:rPr>
          <w:noProof/>
        </w:rPr>
        <w:t>39</w:t>
      </w:r>
    </w:p>
    <w:p w14:paraId="59C6E5CF" w14:textId="370C12F5" w:rsidR="00D07D9A" w:rsidRDefault="00D07D9A">
      <w:pPr>
        <w:pStyle w:val="TOC2"/>
        <w:rPr>
          <w:rFonts w:asciiTheme="minorHAnsi" w:eastAsiaTheme="minorEastAsia" w:hAnsiTheme="minorHAnsi" w:cstheme="minorBidi"/>
          <w:b w:val="0"/>
          <w:smallCaps w:val="0"/>
          <w:noProof/>
          <w:snapToGrid/>
          <w:sz w:val="22"/>
          <w:szCs w:val="22"/>
        </w:rPr>
      </w:pPr>
      <w:r>
        <w:rPr>
          <w:noProof/>
        </w:rPr>
        <w:t>14.3  DEPARTMENT SPECIFIC RULES</w:t>
      </w:r>
      <w:r>
        <w:rPr>
          <w:noProof/>
        </w:rPr>
        <w:tab/>
      </w:r>
      <w:r>
        <w:rPr>
          <w:noProof/>
        </w:rPr>
        <w:fldChar w:fldCharType="begin"/>
      </w:r>
      <w:r>
        <w:rPr>
          <w:noProof/>
        </w:rPr>
        <w:instrText xml:space="preserve"> PAGEREF _Toc55988343 \h </w:instrText>
      </w:r>
      <w:r>
        <w:rPr>
          <w:noProof/>
        </w:rPr>
      </w:r>
      <w:r>
        <w:rPr>
          <w:noProof/>
        </w:rPr>
        <w:fldChar w:fldCharType="separate"/>
      </w:r>
      <w:r w:rsidR="00E76604">
        <w:rPr>
          <w:noProof/>
        </w:rPr>
        <w:t>39</w:t>
      </w:r>
      <w:r>
        <w:rPr>
          <w:noProof/>
        </w:rPr>
        <w:fldChar w:fldCharType="end"/>
      </w:r>
    </w:p>
    <w:p w14:paraId="3E6B2CA9" w14:textId="64338617" w:rsidR="00D07D9A" w:rsidRDefault="00D07D9A">
      <w:pPr>
        <w:pStyle w:val="TOC1"/>
        <w:rPr>
          <w:rFonts w:asciiTheme="minorHAnsi" w:eastAsiaTheme="minorEastAsia" w:hAnsiTheme="minorHAnsi" w:cstheme="minorBidi"/>
          <w:b w:val="0"/>
          <w:noProof/>
          <w:snapToGrid/>
          <w:sz w:val="22"/>
          <w:szCs w:val="22"/>
        </w:rPr>
      </w:pPr>
      <w:r>
        <w:rPr>
          <w:noProof/>
        </w:rPr>
        <w:t>PART FIFTEEN:  JOINT DEPARTMENT OF CARDIOVASCULAR SERVICES RULES</w:t>
      </w:r>
      <w:r>
        <w:rPr>
          <w:noProof/>
        </w:rPr>
        <w:tab/>
      </w:r>
      <w:r>
        <w:rPr>
          <w:noProof/>
        </w:rPr>
        <w:fldChar w:fldCharType="begin"/>
      </w:r>
      <w:r>
        <w:rPr>
          <w:noProof/>
        </w:rPr>
        <w:instrText xml:space="preserve"> PAGEREF _Toc55988344 \h </w:instrText>
      </w:r>
      <w:r>
        <w:rPr>
          <w:noProof/>
        </w:rPr>
      </w:r>
      <w:r>
        <w:rPr>
          <w:noProof/>
        </w:rPr>
        <w:fldChar w:fldCharType="separate"/>
      </w:r>
      <w:r w:rsidR="00E76604">
        <w:rPr>
          <w:noProof/>
        </w:rPr>
        <w:t>40</w:t>
      </w:r>
      <w:r>
        <w:rPr>
          <w:noProof/>
        </w:rPr>
        <w:fldChar w:fldCharType="end"/>
      </w:r>
    </w:p>
    <w:p w14:paraId="309D2FE7" w14:textId="03236B9B" w:rsidR="00D07D9A" w:rsidRDefault="00D07D9A">
      <w:pPr>
        <w:pStyle w:val="TOC2"/>
        <w:rPr>
          <w:rFonts w:asciiTheme="minorHAnsi" w:eastAsiaTheme="minorEastAsia" w:hAnsiTheme="minorHAnsi" w:cstheme="minorBidi"/>
          <w:b w:val="0"/>
          <w:smallCaps w:val="0"/>
          <w:noProof/>
          <w:snapToGrid/>
          <w:sz w:val="22"/>
          <w:szCs w:val="22"/>
        </w:rPr>
      </w:pPr>
      <w:r>
        <w:rPr>
          <w:noProof/>
        </w:rPr>
        <w:t>15.1  NAME</w:t>
      </w:r>
      <w:r>
        <w:rPr>
          <w:noProof/>
        </w:rPr>
        <w:tab/>
      </w:r>
      <w:r w:rsidR="0073028B">
        <w:rPr>
          <w:noProof/>
        </w:rPr>
        <w:t>40</w:t>
      </w:r>
    </w:p>
    <w:p w14:paraId="194388F6" w14:textId="1E18BB18" w:rsidR="00D07D9A" w:rsidRDefault="00D07D9A">
      <w:pPr>
        <w:pStyle w:val="TOC2"/>
        <w:rPr>
          <w:rFonts w:asciiTheme="minorHAnsi" w:eastAsiaTheme="minorEastAsia" w:hAnsiTheme="minorHAnsi" w:cstheme="minorBidi"/>
          <w:b w:val="0"/>
          <w:smallCaps w:val="0"/>
          <w:noProof/>
          <w:snapToGrid/>
          <w:sz w:val="22"/>
          <w:szCs w:val="22"/>
        </w:rPr>
      </w:pPr>
      <w:r>
        <w:rPr>
          <w:noProof/>
        </w:rPr>
        <w:t>15.2  MEMBERSHIP</w:t>
      </w:r>
      <w:r>
        <w:rPr>
          <w:noProof/>
        </w:rPr>
        <w:tab/>
      </w:r>
      <w:r w:rsidR="0073028B">
        <w:rPr>
          <w:noProof/>
        </w:rPr>
        <w:t>40</w:t>
      </w:r>
    </w:p>
    <w:p w14:paraId="4EEA0940" w14:textId="1EF3A40F" w:rsidR="00D07D9A" w:rsidRDefault="00D07D9A">
      <w:pPr>
        <w:pStyle w:val="TOC2"/>
        <w:rPr>
          <w:rFonts w:asciiTheme="minorHAnsi" w:eastAsiaTheme="minorEastAsia" w:hAnsiTheme="minorHAnsi" w:cstheme="minorBidi"/>
          <w:b w:val="0"/>
          <w:smallCaps w:val="0"/>
          <w:noProof/>
          <w:snapToGrid/>
          <w:sz w:val="22"/>
          <w:szCs w:val="22"/>
        </w:rPr>
      </w:pPr>
      <w:r>
        <w:rPr>
          <w:noProof/>
        </w:rPr>
        <w:t>15.3  DEPARTMENT SPECIFIC RULES</w:t>
      </w:r>
      <w:r>
        <w:rPr>
          <w:noProof/>
        </w:rPr>
        <w:tab/>
      </w:r>
      <w:r>
        <w:rPr>
          <w:noProof/>
        </w:rPr>
        <w:fldChar w:fldCharType="begin"/>
      </w:r>
      <w:r>
        <w:rPr>
          <w:noProof/>
        </w:rPr>
        <w:instrText xml:space="preserve"> PAGEREF _Toc55988347 \h </w:instrText>
      </w:r>
      <w:r>
        <w:rPr>
          <w:noProof/>
        </w:rPr>
      </w:r>
      <w:r>
        <w:rPr>
          <w:noProof/>
        </w:rPr>
        <w:fldChar w:fldCharType="separate"/>
      </w:r>
      <w:r w:rsidR="00E76604">
        <w:rPr>
          <w:noProof/>
        </w:rPr>
        <w:t>40</w:t>
      </w:r>
      <w:r>
        <w:rPr>
          <w:noProof/>
        </w:rPr>
        <w:fldChar w:fldCharType="end"/>
      </w:r>
    </w:p>
    <w:p w14:paraId="0371CBD2" w14:textId="31E9D843" w:rsidR="00D07D9A" w:rsidRDefault="00D07D9A">
      <w:pPr>
        <w:pStyle w:val="TOC1"/>
        <w:rPr>
          <w:rFonts w:asciiTheme="minorHAnsi" w:eastAsiaTheme="minorEastAsia" w:hAnsiTheme="minorHAnsi" w:cstheme="minorBidi"/>
          <w:b w:val="0"/>
          <w:noProof/>
          <w:snapToGrid/>
          <w:sz w:val="22"/>
          <w:szCs w:val="22"/>
        </w:rPr>
      </w:pPr>
      <w:r>
        <w:rPr>
          <w:noProof/>
        </w:rPr>
        <w:t>PART SIXTEEN:  JOINT DEPARTMENT OF EMERGENCY MEDICINE RULES</w:t>
      </w:r>
      <w:r>
        <w:rPr>
          <w:noProof/>
        </w:rPr>
        <w:tab/>
      </w:r>
      <w:r>
        <w:rPr>
          <w:noProof/>
        </w:rPr>
        <w:fldChar w:fldCharType="begin"/>
      </w:r>
      <w:r>
        <w:rPr>
          <w:noProof/>
        </w:rPr>
        <w:instrText xml:space="preserve"> PAGEREF _Toc55988348 \h </w:instrText>
      </w:r>
      <w:r>
        <w:rPr>
          <w:noProof/>
        </w:rPr>
      </w:r>
      <w:r>
        <w:rPr>
          <w:noProof/>
        </w:rPr>
        <w:fldChar w:fldCharType="separate"/>
      </w:r>
      <w:r w:rsidR="00E76604">
        <w:rPr>
          <w:noProof/>
        </w:rPr>
        <w:t>41</w:t>
      </w:r>
      <w:r>
        <w:rPr>
          <w:noProof/>
        </w:rPr>
        <w:fldChar w:fldCharType="end"/>
      </w:r>
    </w:p>
    <w:p w14:paraId="3FA4FC86" w14:textId="1120022E" w:rsidR="00D07D9A" w:rsidRDefault="00D07D9A">
      <w:pPr>
        <w:pStyle w:val="TOC2"/>
        <w:rPr>
          <w:rFonts w:asciiTheme="minorHAnsi" w:eastAsiaTheme="minorEastAsia" w:hAnsiTheme="minorHAnsi" w:cstheme="minorBidi"/>
          <w:b w:val="0"/>
          <w:smallCaps w:val="0"/>
          <w:noProof/>
          <w:snapToGrid/>
          <w:sz w:val="22"/>
          <w:szCs w:val="22"/>
        </w:rPr>
      </w:pPr>
      <w:r>
        <w:rPr>
          <w:noProof/>
        </w:rPr>
        <w:t>16.1  NAME</w:t>
      </w:r>
      <w:r>
        <w:rPr>
          <w:noProof/>
        </w:rPr>
        <w:tab/>
      </w:r>
      <w:r w:rsidR="0073028B">
        <w:rPr>
          <w:noProof/>
        </w:rPr>
        <w:t>41</w:t>
      </w:r>
    </w:p>
    <w:p w14:paraId="3778743A" w14:textId="78DFFD06" w:rsidR="00D07D9A" w:rsidRDefault="00D07D9A">
      <w:pPr>
        <w:pStyle w:val="TOC2"/>
        <w:rPr>
          <w:rFonts w:asciiTheme="minorHAnsi" w:eastAsiaTheme="minorEastAsia" w:hAnsiTheme="minorHAnsi" w:cstheme="minorBidi"/>
          <w:b w:val="0"/>
          <w:smallCaps w:val="0"/>
          <w:noProof/>
          <w:snapToGrid/>
          <w:sz w:val="22"/>
          <w:szCs w:val="22"/>
        </w:rPr>
      </w:pPr>
      <w:r>
        <w:rPr>
          <w:noProof/>
        </w:rPr>
        <w:t>16.2.  MEMBERSHIP</w:t>
      </w:r>
      <w:r>
        <w:rPr>
          <w:noProof/>
        </w:rPr>
        <w:tab/>
      </w:r>
      <w:r>
        <w:rPr>
          <w:noProof/>
        </w:rPr>
        <w:fldChar w:fldCharType="begin"/>
      </w:r>
      <w:r>
        <w:rPr>
          <w:noProof/>
        </w:rPr>
        <w:instrText xml:space="preserve"> PAGEREF _Toc55988350 \h </w:instrText>
      </w:r>
      <w:r>
        <w:rPr>
          <w:noProof/>
        </w:rPr>
      </w:r>
      <w:r>
        <w:rPr>
          <w:noProof/>
        </w:rPr>
        <w:fldChar w:fldCharType="separate"/>
      </w:r>
      <w:r w:rsidR="00E76604">
        <w:rPr>
          <w:noProof/>
        </w:rPr>
        <w:t>41</w:t>
      </w:r>
      <w:r>
        <w:rPr>
          <w:noProof/>
        </w:rPr>
        <w:fldChar w:fldCharType="end"/>
      </w:r>
    </w:p>
    <w:p w14:paraId="230F9CDB" w14:textId="08125301" w:rsidR="00D07D9A" w:rsidRDefault="00D07D9A">
      <w:pPr>
        <w:pStyle w:val="TOC2"/>
        <w:rPr>
          <w:rFonts w:asciiTheme="minorHAnsi" w:eastAsiaTheme="minorEastAsia" w:hAnsiTheme="minorHAnsi" w:cstheme="minorBidi"/>
          <w:b w:val="0"/>
          <w:smallCaps w:val="0"/>
          <w:noProof/>
          <w:snapToGrid/>
          <w:sz w:val="22"/>
          <w:szCs w:val="22"/>
        </w:rPr>
      </w:pPr>
      <w:r>
        <w:rPr>
          <w:noProof/>
        </w:rPr>
        <w:t>16.3  DEPARTMENT SPECIFIC RULES</w:t>
      </w:r>
      <w:r>
        <w:rPr>
          <w:noProof/>
        </w:rPr>
        <w:tab/>
      </w:r>
      <w:r>
        <w:rPr>
          <w:noProof/>
        </w:rPr>
        <w:fldChar w:fldCharType="begin"/>
      </w:r>
      <w:r>
        <w:rPr>
          <w:noProof/>
        </w:rPr>
        <w:instrText xml:space="preserve"> PAGEREF _Toc55988351 \h </w:instrText>
      </w:r>
      <w:r>
        <w:rPr>
          <w:noProof/>
        </w:rPr>
      </w:r>
      <w:r>
        <w:rPr>
          <w:noProof/>
        </w:rPr>
        <w:fldChar w:fldCharType="separate"/>
      </w:r>
      <w:r w:rsidR="00E76604">
        <w:rPr>
          <w:noProof/>
        </w:rPr>
        <w:t>41</w:t>
      </w:r>
      <w:r>
        <w:rPr>
          <w:noProof/>
        </w:rPr>
        <w:fldChar w:fldCharType="end"/>
      </w:r>
    </w:p>
    <w:p w14:paraId="2901317C" w14:textId="22B21E87" w:rsidR="00D07D9A" w:rsidRDefault="00D07D9A">
      <w:pPr>
        <w:pStyle w:val="TOC1"/>
        <w:rPr>
          <w:rFonts w:asciiTheme="minorHAnsi" w:eastAsiaTheme="minorEastAsia" w:hAnsiTheme="minorHAnsi" w:cstheme="minorBidi"/>
          <w:b w:val="0"/>
          <w:noProof/>
          <w:snapToGrid/>
          <w:sz w:val="22"/>
          <w:szCs w:val="22"/>
        </w:rPr>
      </w:pPr>
      <w:r>
        <w:rPr>
          <w:noProof/>
        </w:rPr>
        <w:t>PART SEVENTEEN:  CANDLER DEPARTMENT OF FAMILY PRACTICE RULES</w:t>
      </w:r>
      <w:r>
        <w:rPr>
          <w:noProof/>
        </w:rPr>
        <w:tab/>
      </w:r>
      <w:r>
        <w:rPr>
          <w:noProof/>
        </w:rPr>
        <w:fldChar w:fldCharType="begin"/>
      </w:r>
      <w:r>
        <w:rPr>
          <w:noProof/>
        </w:rPr>
        <w:instrText xml:space="preserve"> PAGEREF _Toc55988352 \h </w:instrText>
      </w:r>
      <w:r>
        <w:rPr>
          <w:noProof/>
        </w:rPr>
      </w:r>
      <w:r>
        <w:rPr>
          <w:noProof/>
        </w:rPr>
        <w:fldChar w:fldCharType="separate"/>
      </w:r>
      <w:r w:rsidR="00E76604">
        <w:rPr>
          <w:noProof/>
        </w:rPr>
        <w:t>42</w:t>
      </w:r>
      <w:r>
        <w:rPr>
          <w:noProof/>
        </w:rPr>
        <w:fldChar w:fldCharType="end"/>
      </w:r>
    </w:p>
    <w:p w14:paraId="2DD4372B" w14:textId="1F88190C" w:rsidR="00D07D9A" w:rsidRDefault="00D07D9A">
      <w:pPr>
        <w:pStyle w:val="TOC2"/>
        <w:rPr>
          <w:rFonts w:asciiTheme="minorHAnsi" w:eastAsiaTheme="minorEastAsia" w:hAnsiTheme="minorHAnsi" w:cstheme="minorBidi"/>
          <w:b w:val="0"/>
          <w:smallCaps w:val="0"/>
          <w:noProof/>
          <w:snapToGrid/>
          <w:sz w:val="22"/>
          <w:szCs w:val="22"/>
        </w:rPr>
      </w:pPr>
      <w:r>
        <w:rPr>
          <w:noProof/>
        </w:rPr>
        <w:t>17.1  NAME</w:t>
      </w:r>
      <w:r>
        <w:rPr>
          <w:noProof/>
        </w:rPr>
        <w:tab/>
      </w:r>
      <w:r w:rsidR="0073028B">
        <w:rPr>
          <w:noProof/>
        </w:rPr>
        <w:t>42</w:t>
      </w:r>
    </w:p>
    <w:p w14:paraId="41552D49" w14:textId="6AB0ADF0" w:rsidR="00D07D9A" w:rsidRDefault="00D07D9A">
      <w:pPr>
        <w:pStyle w:val="TOC2"/>
        <w:rPr>
          <w:rFonts w:asciiTheme="minorHAnsi" w:eastAsiaTheme="minorEastAsia" w:hAnsiTheme="minorHAnsi" w:cstheme="minorBidi"/>
          <w:b w:val="0"/>
          <w:smallCaps w:val="0"/>
          <w:noProof/>
          <w:snapToGrid/>
          <w:sz w:val="22"/>
          <w:szCs w:val="22"/>
        </w:rPr>
      </w:pPr>
      <w:r>
        <w:rPr>
          <w:noProof/>
        </w:rPr>
        <w:t>17.2  MEMBERSHIP</w:t>
      </w:r>
      <w:r>
        <w:rPr>
          <w:noProof/>
        </w:rPr>
        <w:tab/>
      </w:r>
      <w:r w:rsidR="0073028B">
        <w:rPr>
          <w:noProof/>
        </w:rPr>
        <w:t>42</w:t>
      </w:r>
    </w:p>
    <w:p w14:paraId="7BB719FD" w14:textId="5A7A91C1" w:rsidR="00D07D9A" w:rsidRDefault="00D07D9A">
      <w:pPr>
        <w:pStyle w:val="TOC2"/>
        <w:rPr>
          <w:rFonts w:asciiTheme="minorHAnsi" w:eastAsiaTheme="minorEastAsia" w:hAnsiTheme="minorHAnsi" w:cstheme="minorBidi"/>
          <w:b w:val="0"/>
          <w:smallCaps w:val="0"/>
          <w:noProof/>
          <w:snapToGrid/>
          <w:sz w:val="22"/>
          <w:szCs w:val="22"/>
        </w:rPr>
      </w:pPr>
      <w:r>
        <w:rPr>
          <w:noProof/>
        </w:rPr>
        <w:t>17.3 DEPARTMENT SPECIFIC RULES</w:t>
      </w:r>
      <w:r>
        <w:rPr>
          <w:noProof/>
        </w:rPr>
        <w:tab/>
      </w:r>
      <w:r>
        <w:rPr>
          <w:noProof/>
        </w:rPr>
        <w:fldChar w:fldCharType="begin"/>
      </w:r>
      <w:r>
        <w:rPr>
          <w:noProof/>
        </w:rPr>
        <w:instrText xml:space="preserve"> PAGEREF _Toc55988355 \h </w:instrText>
      </w:r>
      <w:r>
        <w:rPr>
          <w:noProof/>
        </w:rPr>
      </w:r>
      <w:r>
        <w:rPr>
          <w:noProof/>
        </w:rPr>
        <w:fldChar w:fldCharType="separate"/>
      </w:r>
      <w:r w:rsidR="00E76604">
        <w:rPr>
          <w:noProof/>
        </w:rPr>
        <w:t>42</w:t>
      </w:r>
      <w:r>
        <w:rPr>
          <w:noProof/>
        </w:rPr>
        <w:fldChar w:fldCharType="end"/>
      </w:r>
    </w:p>
    <w:p w14:paraId="2EF9B150" w14:textId="77777777" w:rsidR="00D47268" w:rsidRDefault="00D47268">
      <w:pPr>
        <w:pStyle w:val="TOC1"/>
        <w:rPr>
          <w:noProof/>
        </w:rPr>
      </w:pPr>
    </w:p>
    <w:p w14:paraId="3A6D0243" w14:textId="64773A34" w:rsidR="00D07D9A" w:rsidRDefault="00D07D9A">
      <w:pPr>
        <w:pStyle w:val="TOC1"/>
        <w:rPr>
          <w:rFonts w:asciiTheme="minorHAnsi" w:eastAsiaTheme="minorEastAsia" w:hAnsiTheme="minorHAnsi" w:cstheme="minorBidi"/>
          <w:b w:val="0"/>
          <w:noProof/>
          <w:snapToGrid/>
          <w:sz w:val="22"/>
          <w:szCs w:val="22"/>
        </w:rPr>
      </w:pPr>
      <w:r>
        <w:rPr>
          <w:noProof/>
        </w:rPr>
        <w:t>PART EIGHTEEN:  CANDLER DEPARTMENT OF MEDICINE RULES</w:t>
      </w:r>
      <w:r>
        <w:rPr>
          <w:noProof/>
        </w:rPr>
        <w:tab/>
      </w:r>
      <w:r>
        <w:rPr>
          <w:noProof/>
        </w:rPr>
        <w:fldChar w:fldCharType="begin"/>
      </w:r>
      <w:r>
        <w:rPr>
          <w:noProof/>
        </w:rPr>
        <w:instrText xml:space="preserve"> PAGEREF _Toc55988356 \h </w:instrText>
      </w:r>
      <w:r>
        <w:rPr>
          <w:noProof/>
        </w:rPr>
      </w:r>
      <w:r>
        <w:rPr>
          <w:noProof/>
        </w:rPr>
        <w:fldChar w:fldCharType="separate"/>
      </w:r>
      <w:r w:rsidR="00E76604">
        <w:rPr>
          <w:noProof/>
        </w:rPr>
        <w:t>42</w:t>
      </w:r>
      <w:r>
        <w:rPr>
          <w:noProof/>
        </w:rPr>
        <w:fldChar w:fldCharType="end"/>
      </w:r>
    </w:p>
    <w:p w14:paraId="02FC87DB" w14:textId="57E7EA56" w:rsidR="00D07D9A" w:rsidRDefault="00D07D9A">
      <w:pPr>
        <w:pStyle w:val="TOC2"/>
        <w:rPr>
          <w:rFonts w:asciiTheme="minorHAnsi" w:eastAsiaTheme="minorEastAsia" w:hAnsiTheme="minorHAnsi" w:cstheme="minorBidi"/>
          <w:b w:val="0"/>
          <w:smallCaps w:val="0"/>
          <w:noProof/>
          <w:snapToGrid/>
          <w:sz w:val="22"/>
          <w:szCs w:val="22"/>
        </w:rPr>
      </w:pPr>
      <w:r>
        <w:rPr>
          <w:noProof/>
        </w:rPr>
        <w:t>18.1  NAME</w:t>
      </w:r>
      <w:r>
        <w:rPr>
          <w:noProof/>
        </w:rPr>
        <w:tab/>
      </w:r>
      <w:r w:rsidR="0073028B">
        <w:rPr>
          <w:noProof/>
        </w:rPr>
        <w:t>42</w:t>
      </w:r>
    </w:p>
    <w:p w14:paraId="2CF482EC" w14:textId="584C0939" w:rsidR="00D07D9A" w:rsidRDefault="00D07D9A">
      <w:pPr>
        <w:pStyle w:val="TOC2"/>
        <w:rPr>
          <w:rFonts w:asciiTheme="minorHAnsi" w:eastAsiaTheme="minorEastAsia" w:hAnsiTheme="minorHAnsi" w:cstheme="minorBidi"/>
          <w:b w:val="0"/>
          <w:smallCaps w:val="0"/>
          <w:noProof/>
          <w:snapToGrid/>
          <w:sz w:val="22"/>
          <w:szCs w:val="22"/>
        </w:rPr>
      </w:pPr>
      <w:r>
        <w:rPr>
          <w:noProof/>
        </w:rPr>
        <w:t>18.2  MEMBERSHIP</w:t>
      </w:r>
      <w:r>
        <w:rPr>
          <w:noProof/>
        </w:rPr>
        <w:tab/>
      </w:r>
      <w:r w:rsidR="0073028B">
        <w:rPr>
          <w:noProof/>
        </w:rPr>
        <w:t>42</w:t>
      </w:r>
    </w:p>
    <w:p w14:paraId="3B4F7194" w14:textId="33A52860" w:rsidR="00D07D9A" w:rsidRDefault="00D07D9A">
      <w:pPr>
        <w:pStyle w:val="TOC2"/>
        <w:rPr>
          <w:rFonts w:asciiTheme="minorHAnsi" w:eastAsiaTheme="minorEastAsia" w:hAnsiTheme="minorHAnsi" w:cstheme="minorBidi"/>
          <w:b w:val="0"/>
          <w:smallCaps w:val="0"/>
          <w:noProof/>
          <w:snapToGrid/>
          <w:sz w:val="22"/>
          <w:szCs w:val="22"/>
        </w:rPr>
      </w:pPr>
      <w:r>
        <w:rPr>
          <w:noProof/>
        </w:rPr>
        <w:t>18.3  DEPARTMENT SPECIFIC RULES</w:t>
      </w:r>
      <w:r>
        <w:rPr>
          <w:noProof/>
        </w:rPr>
        <w:tab/>
      </w:r>
      <w:r>
        <w:rPr>
          <w:noProof/>
        </w:rPr>
        <w:fldChar w:fldCharType="begin"/>
      </w:r>
      <w:r>
        <w:rPr>
          <w:noProof/>
        </w:rPr>
        <w:instrText xml:space="preserve"> PAGEREF _Toc55988359 \h </w:instrText>
      </w:r>
      <w:r>
        <w:rPr>
          <w:noProof/>
        </w:rPr>
      </w:r>
      <w:r>
        <w:rPr>
          <w:noProof/>
        </w:rPr>
        <w:fldChar w:fldCharType="separate"/>
      </w:r>
      <w:r w:rsidR="00E76604">
        <w:rPr>
          <w:noProof/>
        </w:rPr>
        <w:t>43</w:t>
      </w:r>
      <w:r>
        <w:rPr>
          <w:noProof/>
        </w:rPr>
        <w:fldChar w:fldCharType="end"/>
      </w:r>
    </w:p>
    <w:p w14:paraId="71C4FD13" w14:textId="5085C508" w:rsidR="00D07D9A" w:rsidRDefault="00D07D9A">
      <w:pPr>
        <w:pStyle w:val="TOC1"/>
        <w:rPr>
          <w:rFonts w:asciiTheme="minorHAnsi" w:eastAsiaTheme="minorEastAsia" w:hAnsiTheme="minorHAnsi" w:cstheme="minorBidi"/>
          <w:b w:val="0"/>
          <w:noProof/>
          <w:snapToGrid/>
          <w:sz w:val="22"/>
          <w:szCs w:val="22"/>
        </w:rPr>
      </w:pPr>
      <w:r>
        <w:rPr>
          <w:noProof/>
        </w:rPr>
        <w:t>PART NINETEEN:  JOINT DEPARTMENT OF OB/GYN RULES</w:t>
      </w:r>
      <w:r>
        <w:rPr>
          <w:noProof/>
        </w:rPr>
        <w:tab/>
      </w:r>
      <w:r>
        <w:rPr>
          <w:noProof/>
        </w:rPr>
        <w:fldChar w:fldCharType="begin"/>
      </w:r>
      <w:r>
        <w:rPr>
          <w:noProof/>
        </w:rPr>
        <w:instrText xml:space="preserve"> PAGEREF _Toc55988360 \h </w:instrText>
      </w:r>
      <w:r>
        <w:rPr>
          <w:noProof/>
        </w:rPr>
      </w:r>
      <w:r>
        <w:rPr>
          <w:noProof/>
        </w:rPr>
        <w:fldChar w:fldCharType="separate"/>
      </w:r>
      <w:r w:rsidR="00E76604">
        <w:rPr>
          <w:noProof/>
        </w:rPr>
        <w:t>43</w:t>
      </w:r>
      <w:r>
        <w:rPr>
          <w:noProof/>
        </w:rPr>
        <w:fldChar w:fldCharType="end"/>
      </w:r>
    </w:p>
    <w:p w14:paraId="2D2DB897" w14:textId="0C998EFD" w:rsidR="00D07D9A" w:rsidRDefault="00D07D9A">
      <w:pPr>
        <w:pStyle w:val="TOC2"/>
        <w:rPr>
          <w:rFonts w:asciiTheme="minorHAnsi" w:eastAsiaTheme="minorEastAsia" w:hAnsiTheme="minorHAnsi" w:cstheme="minorBidi"/>
          <w:b w:val="0"/>
          <w:smallCaps w:val="0"/>
          <w:noProof/>
          <w:snapToGrid/>
          <w:sz w:val="22"/>
          <w:szCs w:val="22"/>
        </w:rPr>
      </w:pPr>
      <w:r>
        <w:rPr>
          <w:noProof/>
        </w:rPr>
        <w:t>19.1  NAME</w:t>
      </w:r>
      <w:r>
        <w:rPr>
          <w:noProof/>
        </w:rPr>
        <w:tab/>
      </w:r>
      <w:r w:rsidR="0073028B">
        <w:rPr>
          <w:noProof/>
        </w:rPr>
        <w:t>43</w:t>
      </w:r>
    </w:p>
    <w:p w14:paraId="4E0F47E7" w14:textId="7CDAD2A6" w:rsidR="00D07D9A" w:rsidRDefault="00D07D9A">
      <w:pPr>
        <w:pStyle w:val="TOC2"/>
        <w:rPr>
          <w:rFonts w:asciiTheme="minorHAnsi" w:eastAsiaTheme="minorEastAsia" w:hAnsiTheme="minorHAnsi" w:cstheme="minorBidi"/>
          <w:b w:val="0"/>
          <w:smallCaps w:val="0"/>
          <w:noProof/>
          <w:snapToGrid/>
          <w:sz w:val="22"/>
          <w:szCs w:val="22"/>
        </w:rPr>
      </w:pPr>
      <w:r w:rsidRPr="00AE38DA">
        <w:rPr>
          <w:caps/>
          <w:noProof/>
        </w:rPr>
        <w:t>19.2  Membership</w:t>
      </w:r>
      <w:r>
        <w:rPr>
          <w:noProof/>
        </w:rPr>
        <w:tab/>
      </w:r>
      <w:r w:rsidR="0073028B">
        <w:rPr>
          <w:noProof/>
        </w:rPr>
        <w:t>43</w:t>
      </w:r>
    </w:p>
    <w:p w14:paraId="3B465AF6" w14:textId="419043FE" w:rsidR="00D07D9A" w:rsidRDefault="00D07D9A">
      <w:pPr>
        <w:pStyle w:val="TOC2"/>
        <w:rPr>
          <w:rFonts w:asciiTheme="minorHAnsi" w:eastAsiaTheme="minorEastAsia" w:hAnsiTheme="minorHAnsi" w:cstheme="minorBidi"/>
          <w:b w:val="0"/>
          <w:smallCaps w:val="0"/>
          <w:noProof/>
          <w:snapToGrid/>
          <w:sz w:val="22"/>
          <w:szCs w:val="22"/>
        </w:rPr>
      </w:pPr>
      <w:r>
        <w:rPr>
          <w:noProof/>
        </w:rPr>
        <w:t>19.3  DEPARTMENT SPECIFIC RULES</w:t>
      </w:r>
      <w:r>
        <w:rPr>
          <w:noProof/>
        </w:rPr>
        <w:tab/>
      </w:r>
      <w:r>
        <w:rPr>
          <w:noProof/>
        </w:rPr>
        <w:fldChar w:fldCharType="begin"/>
      </w:r>
      <w:r>
        <w:rPr>
          <w:noProof/>
        </w:rPr>
        <w:instrText xml:space="preserve"> PAGEREF _Toc55988363 \h </w:instrText>
      </w:r>
      <w:r>
        <w:rPr>
          <w:noProof/>
        </w:rPr>
      </w:r>
      <w:r>
        <w:rPr>
          <w:noProof/>
        </w:rPr>
        <w:fldChar w:fldCharType="separate"/>
      </w:r>
      <w:r w:rsidR="00E76604">
        <w:rPr>
          <w:noProof/>
        </w:rPr>
        <w:t>44</w:t>
      </w:r>
      <w:r>
        <w:rPr>
          <w:noProof/>
        </w:rPr>
        <w:fldChar w:fldCharType="end"/>
      </w:r>
    </w:p>
    <w:p w14:paraId="151C5461" w14:textId="030512DA" w:rsidR="00D07D9A" w:rsidRDefault="00D07D9A">
      <w:pPr>
        <w:pStyle w:val="TOC1"/>
        <w:rPr>
          <w:rFonts w:asciiTheme="minorHAnsi" w:eastAsiaTheme="minorEastAsia" w:hAnsiTheme="minorHAnsi" w:cstheme="minorBidi"/>
          <w:b w:val="0"/>
          <w:noProof/>
          <w:snapToGrid/>
          <w:sz w:val="22"/>
          <w:szCs w:val="22"/>
        </w:rPr>
      </w:pPr>
      <w:r>
        <w:rPr>
          <w:noProof/>
        </w:rPr>
        <w:t>PART TWENTY:  CANDLER DEPARTMENT OF OPHTHALMOLOGY AND OTORHINOLARYNGOLOGY RULES</w:t>
      </w:r>
      <w:r>
        <w:rPr>
          <w:noProof/>
        </w:rPr>
        <w:tab/>
      </w:r>
      <w:r>
        <w:rPr>
          <w:noProof/>
        </w:rPr>
        <w:fldChar w:fldCharType="begin"/>
      </w:r>
      <w:r>
        <w:rPr>
          <w:noProof/>
        </w:rPr>
        <w:instrText xml:space="preserve"> PAGEREF _Toc55988364 \h </w:instrText>
      </w:r>
      <w:r>
        <w:rPr>
          <w:noProof/>
        </w:rPr>
      </w:r>
      <w:r>
        <w:rPr>
          <w:noProof/>
        </w:rPr>
        <w:fldChar w:fldCharType="separate"/>
      </w:r>
      <w:r w:rsidR="00E76604">
        <w:rPr>
          <w:noProof/>
        </w:rPr>
        <w:t>45</w:t>
      </w:r>
      <w:r>
        <w:rPr>
          <w:noProof/>
        </w:rPr>
        <w:fldChar w:fldCharType="end"/>
      </w:r>
    </w:p>
    <w:p w14:paraId="7ADDCBE0" w14:textId="223DBD52" w:rsidR="00D07D9A" w:rsidRDefault="00D07D9A">
      <w:pPr>
        <w:pStyle w:val="TOC2"/>
        <w:rPr>
          <w:rFonts w:asciiTheme="minorHAnsi" w:eastAsiaTheme="minorEastAsia" w:hAnsiTheme="minorHAnsi" w:cstheme="minorBidi"/>
          <w:b w:val="0"/>
          <w:smallCaps w:val="0"/>
          <w:noProof/>
          <w:snapToGrid/>
          <w:sz w:val="22"/>
          <w:szCs w:val="22"/>
        </w:rPr>
      </w:pPr>
      <w:r>
        <w:rPr>
          <w:noProof/>
        </w:rPr>
        <w:t>20.1  NAME</w:t>
      </w:r>
      <w:r>
        <w:rPr>
          <w:noProof/>
        </w:rPr>
        <w:tab/>
      </w:r>
      <w:r w:rsidR="0073028B">
        <w:rPr>
          <w:noProof/>
        </w:rPr>
        <w:t>45</w:t>
      </w:r>
    </w:p>
    <w:p w14:paraId="29E34AE2" w14:textId="136F4EE0" w:rsidR="00D07D9A" w:rsidRDefault="00D07D9A">
      <w:pPr>
        <w:pStyle w:val="TOC2"/>
        <w:rPr>
          <w:rFonts w:asciiTheme="minorHAnsi" w:eastAsiaTheme="minorEastAsia" w:hAnsiTheme="minorHAnsi" w:cstheme="minorBidi"/>
          <w:b w:val="0"/>
          <w:smallCaps w:val="0"/>
          <w:noProof/>
          <w:snapToGrid/>
          <w:sz w:val="22"/>
          <w:szCs w:val="22"/>
        </w:rPr>
      </w:pPr>
      <w:r w:rsidRPr="00AE38DA">
        <w:rPr>
          <w:caps/>
          <w:noProof/>
        </w:rPr>
        <w:t>20.2  Membership</w:t>
      </w:r>
      <w:r>
        <w:rPr>
          <w:noProof/>
        </w:rPr>
        <w:tab/>
      </w:r>
      <w:r w:rsidR="0073028B">
        <w:rPr>
          <w:noProof/>
        </w:rPr>
        <w:t>45</w:t>
      </w:r>
    </w:p>
    <w:p w14:paraId="0FBC9958" w14:textId="6681F43B" w:rsidR="00D07D9A" w:rsidRDefault="00D07D9A">
      <w:pPr>
        <w:pStyle w:val="TOC2"/>
        <w:rPr>
          <w:rFonts w:asciiTheme="minorHAnsi" w:eastAsiaTheme="minorEastAsia" w:hAnsiTheme="minorHAnsi" w:cstheme="minorBidi"/>
          <w:b w:val="0"/>
          <w:smallCaps w:val="0"/>
          <w:noProof/>
          <w:snapToGrid/>
          <w:sz w:val="22"/>
          <w:szCs w:val="22"/>
        </w:rPr>
      </w:pPr>
      <w:r>
        <w:rPr>
          <w:noProof/>
        </w:rPr>
        <w:t>20.3  DEPARTMENT SPECIFIC RULES</w:t>
      </w:r>
      <w:r>
        <w:rPr>
          <w:noProof/>
        </w:rPr>
        <w:tab/>
      </w:r>
      <w:r>
        <w:rPr>
          <w:noProof/>
        </w:rPr>
        <w:fldChar w:fldCharType="begin"/>
      </w:r>
      <w:r>
        <w:rPr>
          <w:noProof/>
        </w:rPr>
        <w:instrText xml:space="preserve"> PAGEREF _Toc55988367 \h </w:instrText>
      </w:r>
      <w:r>
        <w:rPr>
          <w:noProof/>
        </w:rPr>
      </w:r>
      <w:r>
        <w:rPr>
          <w:noProof/>
        </w:rPr>
        <w:fldChar w:fldCharType="separate"/>
      </w:r>
      <w:r w:rsidR="00E76604">
        <w:rPr>
          <w:noProof/>
        </w:rPr>
        <w:t>45</w:t>
      </w:r>
      <w:r>
        <w:rPr>
          <w:noProof/>
        </w:rPr>
        <w:fldChar w:fldCharType="end"/>
      </w:r>
    </w:p>
    <w:p w14:paraId="51538542" w14:textId="26C9894E" w:rsidR="00D07D9A" w:rsidRDefault="00D07D9A">
      <w:pPr>
        <w:pStyle w:val="TOC1"/>
        <w:rPr>
          <w:rFonts w:asciiTheme="minorHAnsi" w:eastAsiaTheme="minorEastAsia" w:hAnsiTheme="minorHAnsi" w:cstheme="minorBidi"/>
          <w:b w:val="0"/>
          <w:noProof/>
          <w:snapToGrid/>
          <w:sz w:val="22"/>
          <w:szCs w:val="22"/>
        </w:rPr>
      </w:pPr>
      <w:r>
        <w:rPr>
          <w:noProof/>
        </w:rPr>
        <w:t>PART TWENTY-ONE:  JOINT DEPARTMENT OF PATHOLOGY RULES</w:t>
      </w:r>
      <w:r>
        <w:rPr>
          <w:noProof/>
        </w:rPr>
        <w:tab/>
      </w:r>
      <w:r>
        <w:rPr>
          <w:noProof/>
        </w:rPr>
        <w:fldChar w:fldCharType="begin"/>
      </w:r>
      <w:r>
        <w:rPr>
          <w:noProof/>
        </w:rPr>
        <w:instrText xml:space="preserve"> PAGEREF _Toc55988368 \h </w:instrText>
      </w:r>
      <w:r>
        <w:rPr>
          <w:noProof/>
        </w:rPr>
      </w:r>
      <w:r>
        <w:rPr>
          <w:noProof/>
        </w:rPr>
        <w:fldChar w:fldCharType="separate"/>
      </w:r>
      <w:r w:rsidR="00E76604">
        <w:rPr>
          <w:noProof/>
        </w:rPr>
        <w:t>46</w:t>
      </w:r>
      <w:r>
        <w:rPr>
          <w:noProof/>
        </w:rPr>
        <w:fldChar w:fldCharType="end"/>
      </w:r>
    </w:p>
    <w:p w14:paraId="0C2C08FA" w14:textId="07CA733A" w:rsidR="00D07D9A" w:rsidRDefault="00D07D9A">
      <w:pPr>
        <w:pStyle w:val="TOC2"/>
        <w:rPr>
          <w:rFonts w:asciiTheme="minorHAnsi" w:eastAsiaTheme="minorEastAsia" w:hAnsiTheme="minorHAnsi" w:cstheme="minorBidi"/>
          <w:b w:val="0"/>
          <w:smallCaps w:val="0"/>
          <w:noProof/>
          <w:snapToGrid/>
          <w:sz w:val="22"/>
          <w:szCs w:val="22"/>
        </w:rPr>
      </w:pPr>
      <w:r w:rsidRPr="00AE38DA">
        <w:rPr>
          <w:caps/>
          <w:noProof/>
        </w:rPr>
        <w:t>21.2  Membership</w:t>
      </w:r>
      <w:r>
        <w:rPr>
          <w:noProof/>
        </w:rPr>
        <w:tab/>
      </w:r>
      <w:r w:rsidR="0073028B">
        <w:rPr>
          <w:noProof/>
        </w:rPr>
        <w:t>46</w:t>
      </w:r>
    </w:p>
    <w:p w14:paraId="106103B0" w14:textId="119E6A6C" w:rsidR="00D07D9A" w:rsidRDefault="00D07D9A">
      <w:pPr>
        <w:pStyle w:val="TOC2"/>
        <w:rPr>
          <w:rFonts w:asciiTheme="minorHAnsi" w:eastAsiaTheme="minorEastAsia" w:hAnsiTheme="minorHAnsi" w:cstheme="minorBidi"/>
          <w:b w:val="0"/>
          <w:smallCaps w:val="0"/>
          <w:noProof/>
          <w:snapToGrid/>
          <w:sz w:val="22"/>
          <w:szCs w:val="22"/>
        </w:rPr>
      </w:pPr>
      <w:r>
        <w:rPr>
          <w:noProof/>
        </w:rPr>
        <w:t>21.3  DEPARTMENT SPECIFIC RULES</w:t>
      </w:r>
      <w:r>
        <w:rPr>
          <w:noProof/>
        </w:rPr>
        <w:tab/>
      </w:r>
      <w:r>
        <w:rPr>
          <w:noProof/>
        </w:rPr>
        <w:fldChar w:fldCharType="begin"/>
      </w:r>
      <w:r>
        <w:rPr>
          <w:noProof/>
        </w:rPr>
        <w:instrText xml:space="preserve"> PAGEREF _Toc55988370 \h </w:instrText>
      </w:r>
      <w:r>
        <w:rPr>
          <w:noProof/>
        </w:rPr>
      </w:r>
      <w:r>
        <w:rPr>
          <w:noProof/>
        </w:rPr>
        <w:fldChar w:fldCharType="separate"/>
      </w:r>
      <w:r w:rsidR="00E76604">
        <w:rPr>
          <w:noProof/>
        </w:rPr>
        <w:t>47</w:t>
      </w:r>
      <w:r>
        <w:rPr>
          <w:noProof/>
        </w:rPr>
        <w:fldChar w:fldCharType="end"/>
      </w:r>
    </w:p>
    <w:p w14:paraId="74D7387F" w14:textId="1EC9C0CC" w:rsidR="00D07D9A" w:rsidRDefault="00D07D9A">
      <w:pPr>
        <w:pStyle w:val="TOC1"/>
        <w:rPr>
          <w:rFonts w:asciiTheme="minorHAnsi" w:eastAsiaTheme="minorEastAsia" w:hAnsiTheme="minorHAnsi" w:cstheme="minorBidi"/>
          <w:b w:val="0"/>
          <w:noProof/>
          <w:snapToGrid/>
          <w:sz w:val="22"/>
          <w:szCs w:val="22"/>
        </w:rPr>
      </w:pPr>
      <w:r>
        <w:rPr>
          <w:noProof/>
        </w:rPr>
        <w:t>PART TWENTY-TWO:  JOINT DEPARTMENT OF PEDIATRICS</w:t>
      </w:r>
      <w:r>
        <w:rPr>
          <w:noProof/>
        </w:rPr>
        <w:tab/>
      </w:r>
      <w:r>
        <w:rPr>
          <w:noProof/>
        </w:rPr>
        <w:fldChar w:fldCharType="begin"/>
      </w:r>
      <w:r>
        <w:rPr>
          <w:noProof/>
        </w:rPr>
        <w:instrText xml:space="preserve"> PAGEREF _Toc55988371 \h </w:instrText>
      </w:r>
      <w:r>
        <w:rPr>
          <w:noProof/>
        </w:rPr>
      </w:r>
      <w:r>
        <w:rPr>
          <w:noProof/>
        </w:rPr>
        <w:fldChar w:fldCharType="separate"/>
      </w:r>
      <w:r w:rsidR="00E76604">
        <w:rPr>
          <w:noProof/>
        </w:rPr>
        <w:t>47</w:t>
      </w:r>
      <w:r>
        <w:rPr>
          <w:noProof/>
        </w:rPr>
        <w:fldChar w:fldCharType="end"/>
      </w:r>
    </w:p>
    <w:p w14:paraId="7F9F5DDD" w14:textId="4D3AB790" w:rsidR="00D07D9A" w:rsidRDefault="00D07D9A">
      <w:pPr>
        <w:pStyle w:val="TOC2"/>
        <w:rPr>
          <w:rFonts w:asciiTheme="minorHAnsi" w:eastAsiaTheme="minorEastAsia" w:hAnsiTheme="minorHAnsi" w:cstheme="minorBidi"/>
          <w:b w:val="0"/>
          <w:smallCaps w:val="0"/>
          <w:noProof/>
          <w:snapToGrid/>
          <w:sz w:val="22"/>
          <w:szCs w:val="22"/>
        </w:rPr>
      </w:pPr>
      <w:r>
        <w:rPr>
          <w:noProof/>
        </w:rPr>
        <w:t>22.1  NAME</w:t>
      </w:r>
      <w:r>
        <w:rPr>
          <w:noProof/>
        </w:rPr>
        <w:tab/>
      </w:r>
      <w:r w:rsidR="0073028B">
        <w:rPr>
          <w:noProof/>
        </w:rPr>
        <w:t>47</w:t>
      </w:r>
    </w:p>
    <w:p w14:paraId="1FE0DF8C" w14:textId="082B3DAE" w:rsidR="00D07D9A" w:rsidRDefault="00D07D9A">
      <w:pPr>
        <w:pStyle w:val="TOC2"/>
        <w:rPr>
          <w:rFonts w:asciiTheme="minorHAnsi" w:eastAsiaTheme="minorEastAsia" w:hAnsiTheme="minorHAnsi" w:cstheme="minorBidi"/>
          <w:b w:val="0"/>
          <w:smallCaps w:val="0"/>
          <w:noProof/>
          <w:snapToGrid/>
          <w:sz w:val="22"/>
          <w:szCs w:val="22"/>
        </w:rPr>
      </w:pPr>
      <w:r w:rsidRPr="00AE38DA">
        <w:rPr>
          <w:caps/>
          <w:noProof/>
        </w:rPr>
        <w:t>22.2  Membership</w:t>
      </w:r>
      <w:r>
        <w:rPr>
          <w:noProof/>
        </w:rPr>
        <w:tab/>
      </w:r>
      <w:r w:rsidR="0073028B">
        <w:rPr>
          <w:noProof/>
        </w:rPr>
        <w:t>47</w:t>
      </w:r>
    </w:p>
    <w:p w14:paraId="10ECC5DE" w14:textId="4EB975F4" w:rsidR="00D07D9A" w:rsidRDefault="00D07D9A">
      <w:pPr>
        <w:pStyle w:val="TOC2"/>
        <w:rPr>
          <w:rFonts w:asciiTheme="minorHAnsi" w:eastAsiaTheme="minorEastAsia" w:hAnsiTheme="minorHAnsi" w:cstheme="minorBidi"/>
          <w:b w:val="0"/>
          <w:smallCaps w:val="0"/>
          <w:noProof/>
          <w:snapToGrid/>
          <w:sz w:val="22"/>
          <w:szCs w:val="22"/>
        </w:rPr>
      </w:pPr>
      <w:r>
        <w:rPr>
          <w:noProof/>
        </w:rPr>
        <w:t>22.3  DEPARTMENT SPECIFIC RULES</w:t>
      </w:r>
      <w:r>
        <w:rPr>
          <w:noProof/>
        </w:rPr>
        <w:tab/>
      </w:r>
      <w:r>
        <w:rPr>
          <w:noProof/>
        </w:rPr>
        <w:fldChar w:fldCharType="begin"/>
      </w:r>
      <w:r>
        <w:rPr>
          <w:noProof/>
        </w:rPr>
        <w:instrText xml:space="preserve"> PAGEREF _Toc55988374 \h </w:instrText>
      </w:r>
      <w:r>
        <w:rPr>
          <w:noProof/>
        </w:rPr>
      </w:r>
      <w:r>
        <w:rPr>
          <w:noProof/>
        </w:rPr>
        <w:fldChar w:fldCharType="separate"/>
      </w:r>
      <w:r w:rsidR="00E76604">
        <w:rPr>
          <w:noProof/>
        </w:rPr>
        <w:t>47</w:t>
      </w:r>
      <w:r>
        <w:rPr>
          <w:noProof/>
        </w:rPr>
        <w:fldChar w:fldCharType="end"/>
      </w:r>
    </w:p>
    <w:p w14:paraId="666F9E7A" w14:textId="5ADFDFE8" w:rsidR="00D07D9A" w:rsidRDefault="00D07D9A">
      <w:pPr>
        <w:pStyle w:val="TOC1"/>
        <w:rPr>
          <w:rFonts w:asciiTheme="minorHAnsi" w:eastAsiaTheme="minorEastAsia" w:hAnsiTheme="minorHAnsi" w:cstheme="minorBidi"/>
          <w:b w:val="0"/>
          <w:noProof/>
          <w:snapToGrid/>
          <w:sz w:val="22"/>
          <w:szCs w:val="22"/>
        </w:rPr>
      </w:pPr>
      <w:r>
        <w:rPr>
          <w:noProof/>
        </w:rPr>
        <w:t>PART TWENTY-THREE:  JOINT DEPARTMENT OF IMAGING RULES</w:t>
      </w:r>
      <w:r>
        <w:rPr>
          <w:noProof/>
        </w:rPr>
        <w:tab/>
      </w:r>
      <w:r>
        <w:rPr>
          <w:noProof/>
        </w:rPr>
        <w:fldChar w:fldCharType="begin"/>
      </w:r>
      <w:r>
        <w:rPr>
          <w:noProof/>
        </w:rPr>
        <w:instrText xml:space="preserve"> PAGEREF _Toc55988375 \h </w:instrText>
      </w:r>
      <w:r>
        <w:rPr>
          <w:noProof/>
        </w:rPr>
      </w:r>
      <w:r>
        <w:rPr>
          <w:noProof/>
        </w:rPr>
        <w:fldChar w:fldCharType="separate"/>
      </w:r>
      <w:r w:rsidR="00E76604">
        <w:rPr>
          <w:noProof/>
        </w:rPr>
        <w:t>48</w:t>
      </w:r>
      <w:r>
        <w:rPr>
          <w:noProof/>
        </w:rPr>
        <w:fldChar w:fldCharType="end"/>
      </w:r>
    </w:p>
    <w:p w14:paraId="631F9D70" w14:textId="36EE0FD3" w:rsidR="00D07D9A" w:rsidRDefault="00D07D9A">
      <w:pPr>
        <w:pStyle w:val="TOC2"/>
        <w:rPr>
          <w:rFonts w:asciiTheme="minorHAnsi" w:eastAsiaTheme="minorEastAsia" w:hAnsiTheme="minorHAnsi" w:cstheme="minorBidi"/>
          <w:b w:val="0"/>
          <w:smallCaps w:val="0"/>
          <w:noProof/>
          <w:snapToGrid/>
          <w:sz w:val="22"/>
          <w:szCs w:val="22"/>
        </w:rPr>
      </w:pPr>
      <w:r>
        <w:rPr>
          <w:noProof/>
        </w:rPr>
        <w:t>23.1  NAME</w:t>
      </w:r>
      <w:r>
        <w:rPr>
          <w:noProof/>
        </w:rPr>
        <w:tab/>
      </w:r>
      <w:r w:rsidR="0073028B">
        <w:rPr>
          <w:noProof/>
        </w:rPr>
        <w:t>48</w:t>
      </w:r>
    </w:p>
    <w:p w14:paraId="4EE7B9D6" w14:textId="700E367F" w:rsidR="00D07D9A" w:rsidRDefault="00D07D9A">
      <w:pPr>
        <w:pStyle w:val="TOC2"/>
        <w:rPr>
          <w:rFonts w:asciiTheme="minorHAnsi" w:eastAsiaTheme="minorEastAsia" w:hAnsiTheme="minorHAnsi" w:cstheme="minorBidi"/>
          <w:b w:val="0"/>
          <w:smallCaps w:val="0"/>
          <w:noProof/>
          <w:snapToGrid/>
          <w:sz w:val="22"/>
          <w:szCs w:val="22"/>
        </w:rPr>
      </w:pPr>
      <w:r w:rsidRPr="00AE38DA">
        <w:rPr>
          <w:caps/>
          <w:noProof/>
        </w:rPr>
        <w:t>23.2  Membership</w:t>
      </w:r>
      <w:r>
        <w:rPr>
          <w:noProof/>
        </w:rPr>
        <w:tab/>
      </w:r>
      <w:r w:rsidR="0073028B">
        <w:rPr>
          <w:noProof/>
        </w:rPr>
        <w:t>48</w:t>
      </w:r>
    </w:p>
    <w:p w14:paraId="2AD13304" w14:textId="6EC9A201" w:rsidR="00D07D9A" w:rsidRDefault="00D07D9A">
      <w:pPr>
        <w:pStyle w:val="TOC2"/>
        <w:rPr>
          <w:rFonts w:asciiTheme="minorHAnsi" w:eastAsiaTheme="minorEastAsia" w:hAnsiTheme="minorHAnsi" w:cstheme="minorBidi"/>
          <w:b w:val="0"/>
          <w:smallCaps w:val="0"/>
          <w:noProof/>
          <w:snapToGrid/>
          <w:sz w:val="22"/>
          <w:szCs w:val="22"/>
        </w:rPr>
      </w:pPr>
      <w:r>
        <w:rPr>
          <w:noProof/>
        </w:rPr>
        <w:t>23.3  DEPARTMENT SPECIFIC RULES</w:t>
      </w:r>
      <w:r>
        <w:rPr>
          <w:noProof/>
        </w:rPr>
        <w:tab/>
      </w:r>
      <w:r>
        <w:rPr>
          <w:noProof/>
        </w:rPr>
        <w:fldChar w:fldCharType="begin"/>
      </w:r>
      <w:r>
        <w:rPr>
          <w:noProof/>
        </w:rPr>
        <w:instrText xml:space="preserve"> PAGEREF _Toc55988378 \h </w:instrText>
      </w:r>
      <w:r>
        <w:rPr>
          <w:noProof/>
        </w:rPr>
      </w:r>
      <w:r>
        <w:rPr>
          <w:noProof/>
        </w:rPr>
        <w:fldChar w:fldCharType="separate"/>
      </w:r>
      <w:r w:rsidR="00E76604">
        <w:rPr>
          <w:noProof/>
        </w:rPr>
        <w:t>48</w:t>
      </w:r>
      <w:r>
        <w:rPr>
          <w:noProof/>
        </w:rPr>
        <w:fldChar w:fldCharType="end"/>
      </w:r>
    </w:p>
    <w:p w14:paraId="369EE5FD" w14:textId="14C042BE" w:rsidR="00D07D9A" w:rsidRDefault="00D07D9A">
      <w:pPr>
        <w:pStyle w:val="TOC1"/>
        <w:rPr>
          <w:rFonts w:asciiTheme="minorHAnsi" w:eastAsiaTheme="minorEastAsia" w:hAnsiTheme="minorHAnsi" w:cstheme="minorBidi"/>
          <w:b w:val="0"/>
          <w:noProof/>
          <w:snapToGrid/>
          <w:sz w:val="22"/>
          <w:szCs w:val="22"/>
        </w:rPr>
      </w:pPr>
      <w:r>
        <w:rPr>
          <w:noProof/>
        </w:rPr>
        <w:t>PART TWENTY-FOUR:  CANDLER DEPARTMENT OF SURGERY RULES</w:t>
      </w:r>
      <w:r>
        <w:rPr>
          <w:noProof/>
        </w:rPr>
        <w:tab/>
      </w:r>
      <w:r>
        <w:rPr>
          <w:noProof/>
        </w:rPr>
        <w:fldChar w:fldCharType="begin"/>
      </w:r>
      <w:r>
        <w:rPr>
          <w:noProof/>
        </w:rPr>
        <w:instrText xml:space="preserve"> PAGEREF _Toc55988379 \h </w:instrText>
      </w:r>
      <w:r>
        <w:rPr>
          <w:noProof/>
        </w:rPr>
      </w:r>
      <w:r>
        <w:rPr>
          <w:noProof/>
        </w:rPr>
        <w:fldChar w:fldCharType="separate"/>
      </w:r>
      <w:r w:rsidR="00E76604">
        <w:rPr>
          <w:noProof/>
        </w:rPr>
        <w:t>48</w:t>
      </w:r>
      <w:r>
        <w:rPr>
          <w:noProof/>
        </w:rPr>
        <w:fldChar w:fldCharType="end"/>
      </w:r>
    </w:p>
    <w:p w14:paraId="08E9E3F8" w14:textId="7FB1C1F6" w:rsidR="00D07D9A" w:rsidRDefault="00D07D9A">
      <w:pPr>
        <w:pStyle w:val="TOC2"/>
        <w:rPr>
          <w:rFonts w:asciiTheme="minorHAnsi" w:eastAsiaTheme="minorEastAsia" w:hAnsiTheme="minorHAnsi" w:cstheme="minorBidi"/>
          <w:b w:val="0"/>
          <w:smallCaps w:val="0"/>
          <w:noProof/>
          <w:snapToGrid/>
          <w:sz w:val="22"/>
          <w:szCs w:val="22"/>
        </w:rPr>
      </w:pPr>
      <w:r>
        <w:rPr>
          <w:noProof/>
        </w:rPr>
        <w:t>24.1  NAME</w:t>
      </w:r>
      <w:r>
        <w:rPr>
          <w:noProof/>
        </w:rPr>
        <w:tab/>
      </w:r>
      <w:r w:rsidR="0073028B">
        <w:rPr>
          <w:noProof/>
        </w:rPr>
        <w:t>48</w:t>
      </w:r>
    </w:p>
    <w:p w14:paraId="0FDB5865" w14:textId="4D0B0247" w:rsidR="00D07D9A" w:rsidRDefault="00D07D9A">
      <w:pPr>
        <w:pStyle w:val="TOC2"/>
        <w:rPr>
          <w:rFonts w:asciiTheme="minorHAnsi" w:eastAsiaTheme="minorEastAsia" w:hAnsiTheme="minorHAnsi" w:cstheme="minorBidi"/>
          <w:b w:val="0"/>
          <w:smallCaps w:val="0"/>
          <w:noProof/>
          <w:snapToGrid/>
          <w:sz w:val="22"/>
          <w:szCs w:val="22"/>
        </w:rPr>
      </w:pPr>
      <w:r>
        <w:rPr>
          <w:noProof/>
        </w:rPr>
        <w:t>24.2  MEMBERSHIP</w:t>
      </w:r>
      <w:r>
        <w:rPr>
          <w:noProof/>
        </w:rPr>
        <w:tab/>
      </w:r>
      <w:r w:rsidR="0073028B">
        <w:rPr>
          <w:noProof/>
        </w:rPr>
        <w:t>48</w:t>
      </w:r>
    </w:p>
    <w:p w14:paraId="6CDAD01D" w14:textId="59A6219A" w:rsidR="00D07D9A" w:rsidRDefault="00D07D9A">
      <w:pPr>
        <w:pStyle w:val="TOC2"/>
        <w:rPr>
          <w:rFonts w:asciiTheme="minorHAnsi" w:eastAsiaTheme="minorEastAsia" w:hAnsiTheme="minorHAnsi" w:cstheme="minorBidi"/>
          <w:b w:val="0"/>
          <w:smallCaps w:val="0"/>
          <w:noProof/>
          <w:snapToGrid/>
          <w:sz w:val="22"/>
          <w:szCs w:val="22"/>
        </w:rPr>
      </w:pPr>
      <w:r>
        <w:rPr>
          <w:noProof/>
        </w:rPr>
        <w:t>24.3 DEPARTMENT SPECIFIC RULES</w:t>
      </w:r>
      <w:r>
        <w:rPr>
          <w:noProof/>
        </w:rPr>
        <w:tab/>
      </w:r>
      <w:r>
        <w:rPr>
          <w:noProof/>
        </w:rPr>
        <w:fldChar w:fldCharType="begin"/>
      </w:r>
      <w:r>
        <w:rPr>
          <w:noProof/>
        </w:rPr>
        <w:instrText xml:space="preserve"> PAGEREF _Toc55988382 \h </w:instrText>
      </w:r>
      <w:r>
        <w:rPr>
          <w:noProof/>
        </w:rPr>
      </w:r>
      <w:r>
        <w:rPr>
          <w:noProof/>
        </w:rPr>
        <w:fldChar w:fldCharType="separate"/>
      </w:r>
      <w:r w:rsidR="00E76604">
        <w:rPr>
          <w:noProof/>
        </w:rPr>
        <w:t>49</w:t>
      </w:r>
      <w:r>
        <w:rPr>
          <w:noProof/>
        </w:rPr>
        <w:fldChar w:fldCharType="end"/>
      </w:r>
    </w:p>
    <w:p w14:paraId="216ED5EF" w14:textId="75DC8B0F" w:rsidR="00D07D9A" w:rsidRDefault="00D07D9A">
      <w:pPr>
        <w:pStyle w:val="TOC1"/>
        <w:rPr>
          <w:rFonts w:asciiTheme="minorHAnsi" w:eastAsiaTheme="minorEastAsia" w:hAnsiTheme="minorHAnsi" w:cstheme="minorBidi"/>
          <w:b w:val="0"/>
          <w:noProof/>
          <w:snapToGrid/>
          <w:sz w:val="22"/>
          <w:szCs w:val="22"/>
        </w:rPr>
      </w:pPr>
      <w:r>
        <w:rPr>
          <w:noProof/>
        </w:rPr>
        <w:t>PART TWENTY-FIVE: ST. JOSEPH’S  DEPARTMENT OF MEDICINE RULES</w:t>
      </w:r>
      <w:r>
        <w:rPr>
          <w:noProof/>
        </w:rPr>
        <w:tab/>
      </w:r>
      <w:r>
        <w:rPr>
          <w:noProof/>
        </w:rPr>
        <w:fldChar w:fldCharType="begin"/>
      </w:r>
      <w:r>
        <w:rPr>
          <w:noProof/>
        </w:rPr>
        <w:instrText xml:space="preserve"> PAGEREF _Toc55988383 \h </w:instrText>
      </w:r>
      <w:r>
        <w:rPr>
          <w:noProof/>
        </w:rPr>
      </w:r>
      <w:r>
        <w:rPr>
          <w:noProof/>
        </w:rPr>
        <w:fldChar w:fldCharType="separate"/>
      </w:r>
      <w:r w:rsidR="00E76604">
        <w:rPr>
          <w:noProof/>
        </w:rPr>
        <w:t>49</w:t>
      </w:r>
      <w:r>
        <w:rPr>
          <w:noProof/>
        </w:rPr>
        <w:fldChar w:fldCharType="end"/>
      </w:r>
    </w:p>
    <w:p w14:paraId="3411ECCB" w14:textId="2CE32DE5" w:rsidR="00D07D9A" w:rsidRDefault="00D07D9A">
      <w:pPr>
        <w:pStyle w:val="TOC2"/>
        <w:rPr>
          <w:rFonts w:asciiTheme="minorHAnsi" w:eastAsiaTheme="minorEastAsia" w:hAnsiTheme="minorHAnsi" w:cstheme="minorBidi"/>
          <w:b w:val="0"/>
          <w:smallCaps w:val="0"/>
          <w:noProof/>
          <w:snapToGrid/>
          <w:sz w:val="22"/>
          <w:szCs w:val="22"/>
        </w:rPr>
      </w:pPr>
      <w:r>
        <w:rPr>
          <w:noProof/>
        </w:rPr>
        <w:t>25.1  NAME</w:t>
      </w:r>
      <w:r>
        <w:rPr>
          <w:noProof/>
        </w:rPr>
        <w:tab/>
      </w:r>
      <w:r w:rsidR="0073028B">
        <w:rPr>
          <w:noProof/>
        </w:rPr>
        <w:t>49</w:t>
      </w:r>
    </w:p>
    <w:p w14:paraId="2EB5FFB7" w14:textId="493E893C" w:rsidR="00D07D9A" w:rsidRDefault="00D07D9A">
      <w:pPr>
        <w:pStyle w:val="TOC2"/>
        <w:rPr>
          <w:rFonts w:asciiTheme="minorHAnsi" w:eastAsiaTheme="minorEastAsia" w:hAnsiTheme="minorHAnsi" w:cstheme="minorBidi"/>
          <w:b w:val="0"/>
          <w:smallCaps w:val="0"/>
          <w:noProof/>
          <w:snapToGrid/>
          <w:sz w:val="22"/>
          <w:szCs w:val="22"/>
        </w:rPr>
      </w:pPr>
      <w:r>
        <w:rPr>
          <w:noProof/>
        </w:rPr>
        <w:t>25.2  MEMBERSHIP</w:t>
      </w:r>
      <w:r>
        <w:rPr>
          <w:noProof/>
        </w:rPr>
        <w:tab/>
      </w:r>
      <w:r w:rsidR="0073028B">
        <w:rPr>
          <w:noProof/>
        </w:rPr>
        <w:t>49</w:t>
      </w:r>
    </w:p>
    <w:p w14:paraId="31D244BB" w14:textId="1FE4AA8E" w:rsidR="0073028B" w:rsidRDefault="0073028B" w:rsidP="0073028B">
      <w:pPr>
        <w:pStyle w:val="TOC2"/>
        <w:rPr>
          <w:rFonts w:asciiTheme="minorHAnsi" w:eastAsiaTheme="minorEastAsia" w:hAnsiTheme="minorHAnsi" w:cstheme="minorBidi"/>
          <w:b w:val="0"/>
          <w:smallCaps w:val="0"/>
          <w:noProof/>
          <w:snapToGrid/>
          <w:sz w:val="22"/>
          <w:szCs w:val="22"/>
        </w:rPr>
      </w:pPr>
      <w:r w:rsidRPr="007B0E16">
        <w:rPr>
          <w:noProof/>
          <w:highlight w:val="yellow"/>
        </w:rPr>
        <w:t>2</w:t>
      </w:r>
      <w:r w:rsidRPr="007B0E16">
        <w:rPr>
          <w:noProof/>
          <w:highlight w:val="yellow"/>
        </w:rPr>
        <w:t>5</w:t>
      </w:r>
      <w:r w:rsidRPr="007B0E16">
        <w:rPr>
          <w:noProof/>
          <w:highlight w:val="yellow"/>
        </w:rPr>
        <w:t>.3 DEPARTMENT SPECIFIC RULES</w:t>
      </w:r>
      <w:r w:rsidRPr="007B0E16">
        <w:rPr>
          <w:noProof/>
          <w:highlight w:val="yellow"/>
        </w:rPr>
        <w:tab/>
      </w:r>
      <w:r w:rsidRPr="007B0E16">
        <w:rPr>
          <w:noProof/>
          <w:highlight w:val="yellow"/>
        </w:rPr>
        <w:fldChar w:fldCharType="begin"/>
      </w:r>
      <w:r w:rsidRPr="007B0E16">
        <w:rPr>
          <w:noProof/>
          <w:highlight w:val="yellow"/>
        </w:rPr>
        <w:instrText xml:space="preserve"> PAGEREF _Toc55988382 \h </w:instrText>
      </w:r>
      <w:r w:rsidRPr="007B0E16">
        <w:rPr>
          <w:noProof/>
          <w:highlight w:val="yellow"/>
        </w:rPr>
      </w:r>
      <w:r w:rsidRPr="007B0E16">
        <w:rPr>
          <w:noProof/>
          <w:highlight w:val="yellow"/>
        </w:rPr>
        <w:fldChar w:fldCharType="separate"/>
      </w:r>
      <w:r w:rsidRPr="007B0E16">
        <w:rPr>
          <w:noProof/>
          <w:highlight w:val="yellow"/>
        </w:rPr>
        <w:t>49</w:t>
      </w:r>
      <w:r w:rsidRPr="007B0E16">
        <w:rPr>
          <w:noProof/>
          <w:highlight w:val="yellow"/>
        </w:rPr>
        <w:fldChar w:fldCharType="end"/>
      </w:r>
    </w:p>
    <w:p w14:paraId="125CE07D" w14:textId="12C23C79" w:rsidR="0073028B" w:rsidRDefault="0073028B" w:rsidP="0073028B">
      <w:pPr>
        <w:pStyle w:val="TOC1"/>
        <w:rPr>
          <w:rFonts w:asciiTheme="minorHAnsi" w:eastAsiaTheme="minorEastAsia" w:hAnsiTheme="minorHAnsi" w:cstheme="minorBidi"/>
          <w:b w:val="0"/>
          <w:noProof/>
          <w:snapToGrid/>
          <w:sz w:val="22"/>
          <w:szCs w:val="22"/>
        </w:rPr>
      </w:pPr>
      <w:r>
        <w:rPr>
          <w:noProof/>
        </w:rPr>
        <w:t>PART TWENTY-</w:t>
      </w:r>
      <w:r>
        <w:rPr>
          <w:noProof/>
        </w:rPr>
        <w:t>SIX</w:t>
      </w:r>
      <w:r>
        <w:rPr>
          <w:noProof/>
        </w:rPr>
        <w:t xml:space="preserve">: ST. JOSEPH’S  DEPARTMENT OF </w:t>
      </w:r>
      <w:r>
        <w:rPr>
          <w:noProof/>
        </w:rPr>
        <w:t>SURGERY</w:t>
      </w:r>
      <w:r>
        <w:rPr>
          <w:noProof/>
        </w:rPr>
        <w:tab/>
      </w:r>
      <w:r>
        <w:rPr>
          <w:noProof/>
        </w:rPr>
        <w:t>50</w:t>
      </w:r>
    </w:p>
    <w:p w14:paraId="171FCC66" w14:textId="2004DBB2" w:rsidR="00D07D9A" w:rsidRDefault="00D07D9A">
      <w:pPr>
        <w:pStyle w:val="TOC2"/>
        <w:rPr>
          <w:rFonts w:asciiTheme="minorHAnsi" w:eastAsiaTheme="minorEastAsia" w:hAnsiTheme="minorHAnsi" w:cstheme="minorBidi"/>
          <w:b w:val="0"/>
          <w:smallCaps w:val="0"/>
          <w:noProof/>
          <w:snapToGrid/>
          <w:sz w:val="22"/>
          <w:szCs w:val="22"/>
        </w:rPr>
      </w:pPr>
      <w:r>
        <w:rPr>
          <w:noProof/>
        </w:rPr>
        <w:t>26.1  NAME</w:t>
      </w:r>
      <w:r>
        <w:rPr>
          <w:noProof/>
        </w:rPr>
        <w:tab/>
      </w:r>
      <w:r w:rsidR="0073028B">
        <w:rPr>
          <w:noProof/>
        </w:rPr>
        <w:t>50</w:t>
      </w:r>
    </w:p>
    <w:p w14:paraId="39F13262" w14:textId="272BD15F" w:rsidR="00D07D9A" w:rsidRDefault="00D07D9A">
      <w:pPr>
        <w:pStyle w:val="TOC2"/>
        <w:rPr>
          <w:rFonts w:asciiTheme="minorHAnsi" w:eastAsiaTheme="minorEastAsia" w:hAnsiTheme="minorHAnsi" w:cstheme="minorBidi"/>
          <w:b w:val="0"/>
          <w:smallCaps w:val="0"/>
          <w:noProof/>
          <w:snapToGrid/>
          <w:sz w:val="22"/>
          <w:szCs w:val="22"/>
        </w:rPr>
      </w:pPr>
      <w:r>
        <w:rPr>
          <w:noProof/>
        </w:rPr>
        <w:t>26.2  MEMBERSHIP</w:t>
      </w:r>
      <w:r>
        <w:rPr>
          <w:noProof/>
        </w:rPr>
        <w:tab/>
      </w:r>
      <w:r w:rsidR="0073028B">
        <w:rPr>
          <w:noProof/>
        </w:rPr>
        <w:t>50</w:t>
      </w:r>
    </w:p>
    <w:p w14:paraId="7F48EF23" w14:textId="4F5EBDDA" w:rsidR="0073028B" w:rsidRDefault="0073028B" w:rsidP="0073028B">
      <w:pPr>
        <w:pStyle w:val="TOC2"/>
        <w:rPr>
          <w:rFonts w:asciiTheme="minorHAnsi" w:eastAsiaTheme="minorEastAsia" w:hAnsiTheme="minorHAnsi" w:cstheme="minorBidi"/>
          <w:b w:val="0"/>
          <w:smallCaps w:val="0"/>
          <w:noProof/>
          <w:snapToGrid/>
          <w:sz w:val="22"/>
          <w:szCs w:val="22"/>
        </w:rPr>
      </w:pPr>
      <w:r>
        <w:rPr>
          <w:noProof/>
        </w:rPr>
        <w:t>2</w:t>
      </w:r>
      <w:r>
        <w:rPr>
          <w:noProof/>
        </w:rPr>
        <w:t>6</w:t>
      </w:r>
      <w:r>
        <w:rPr>
          <w:noProof/>
        </w:rPr>
        <w:t>.3 DEPARTMENT SPECIFIC RULES</w:t>
      </w:r>
      <w:r>
        <w:rPr>
          <w:noProof/>
        </w:rPr>
        <w:tab/>
      </w:r>
      <w:r w:rsidR="007B0E16">
        <w:rPr>
          <w:noProof/>
        </w:rPr>
        <w:t>50</w:t>
      </w:r>
    </w:p>
    <w:p w14:paraId="75269E75" w14:textId="4FAE8CC3" w:rsidR="00D07D9A" w:rsidRDefault="00D07D9A">
      <w:pPr>
        <w:pStyle w:val="TOC1"/>
        <w:rPr>
          <w:rFonts w:asciiTheme="minorHAnsi" w:eastAsiaTheme="minorEastAsia" w:hAnsiTheme="minorHAnsi" w:cstheme="minorBidi"/>
          <w:b w:val="0"/>
          <w:noProof/>
          <w:snapToGrid/>
          <w:sz w:val="22"/>
          <w:szCs w:val="22"/>
        </w:rPr>
      </w:pPr>
      <w:r w:rsidRPr="00AE38DA">
        <w:rPr>
          <w:noProof/>
          <w:snapToGrid/>
        </w:rPr>
        <w:t>PART TWENTY-SEVEN: JOINT DEPARTMENT OF NEUROSURGICAL SERVICES RULES</w:t>
      </w:r>
      <w:r>
        <w:rPr>
          <w:noProof/>
        </w:rPr>
        <w:tab/>
      </w:r>
      <w:r>
        <w:rPr>
          <w:noProof/>
        </w:rPr>
        <w:fldChar w:fldCharType="begin"/>
      </w:r>
      <w:r>
        <w:rPr>
          <w:noProof/>
        </w:rPr>
        <w:instrText xml:space="preserve"> PAGEREF _Toc55988388 \h </w:instrText>
      </w:r>
      <w:r>
        <w:rPr>
          <w:noProof/>
        </w:rPr>
      </w:r>
      <w:r>
        <w:rPr>
          <w:noProof/>
        </w:rPr>
        <w:fldChar w:fldCharType="separate"/>
      </w:r>
      <w:r w:rsidR="00E76604">
        <w:rPr>
          <w:noProof/>
        </w:rPr>
        <w:t>50</w:t>
      </w:r>
      <w:r>
        <w:rPr>
          <w:noProof/>
        </w:rPr>
        <w:fldChar w:fldCharType="end"/>
      </w:r>
    </w:p>
    <w:p w14:paraId="6599EBEF" w14:textId="1B8023FF" w:rsidR="00D07D9A" w:rsidRDefault="00D07D9A">
      <w:pPr>
        <w:pStyle w:val="TOC2"/>
        <w:rPr>
          <w:rFonts w:asciiTheme="minorHAnsi" w:eastAsiaTheme="minorEastAsia" w:hAnsiTheme="minorHAnsi" w:cstheme="minorBidi"/>
          <w:b w:val="0"/>
          <w:smallCaps w:val="0"/>
          <w:noProof/>
          <w:snapToGrid/>
          <w:sz w:val="22"/>
          <w:szCs w:val="22"/>
        </w:rPr>
      </w:pPr>
      <w:r w:rsidRPr="00AE38DA">
        <w:rPr>
          <w:rFonts w:eastAsiaTheme="majorEastAsia"/>
          <w:noProof/>
          <w:snapToGrid/>
        </w:rPr>
        <w:t>27.1 NAME</w:t>
      </w:r>
      <w:r>
        <w:rPr>
          <w:noProof/>
        </w:rPr>
        <w:tab/>
      </w:r>
      <w:r>
        <w:rPr>
          <w:noProof/>
        </w:rPr>
        <w:fldChar w:fldCharType="begin"/>
      </w:r>
      <w:r>
        <w:rPr>
          <w:noProof/>
        </w:rPr>
        <w:instrText xml:space="preserve"> PAGEREF _Toc55988389 \h </w:instrText>
      </w:r>
      <w:r>
        <w:rPr>
          <w:noProof/>
        </w:rPr>
      </w:r>
      <w:r>
        <w:rPr>
          <w:noProof/>
        </w:rPr>
        <w:fldChar w:fldCharType="separate"/>
      </w:r>
      <w:r w:rsidR="00E76604">
        <w:rPr>
          <w:noProof/>
        </w:rPr>
        <w:t>50</w:t>
      </w:r>
      <w:r>
        <w:rPr>
          <w:noProof/>
        </w:rPr>
        <w:fldChar w:fldCharType="end"/>
      </w:r>
    </w:p>
    <w:p w14:paraId="5CFD0C36" w14:textId="3D1258E3" w:rsidR="00D07D9A" w:rsidRDefault="00D07D9A">
      <w:pPr>
        <w:pStyle w:val="TOC2"/>
        <w:rPr>
          <w:rFonts w:asciiTheme="minorHAnsi" w:eastAsiaTheme="minorEastAsia" w:hAnsiTheme="minorHAnsi" w:cstheme="minorBidi"/>
          <w:b w:val="0"/>
          <w:smallCaps w:val="0"/>
          <w:noProof/>
          <w:snapToGrid/>
          <w:sz w:val="22"/>
          <w:szCs w:val="22"/>
        </w:rPr>
      </w:pPr>
      <w:r w:rsidRPr="00AE38DA">
        <w:rPr>
          <w:rFonts w:eastAsiaTheme="majorEastAsia"/>
          <w:noProof/>
          <w:snapToGrid/>
        </w:rPr>
        <w:t>27.2  MEMBERSHIP</w:t>
      </w:r>
      <w:r>
        <w:rPr>
          <w:noProof/>
        </w:rPr>
        <w:tab/>
      </w:r>
      <w:r w:rsidR="007B0E16">
        <w:rPr>
          <w:noProof/>
        </w:rPr>
        <w:t>51</w:t>
      </w:r>
    </w:p>
    <w:p w14:paraId="72CA4C08" w14:textId="650169F2" w:rsidR="00D07D9A" w:rsidRDefault="00D07D9A">
      <w:pPr>
        <w:pStyle w:val="TOC2"/>
        <w:rPr>
          <w:rFonts w:asciiTheme="minorHAnsi" w:eastAsiaTheme="minorEastAsia" w:hAnsiTheme="minorHAnsi" w:cstheme="minorBidi"/>
          <w:b w:val="0"/>
          <w:smallCaps w:val="0"/>
          <w:noProof/>
          <w:snapToGrid/>
          <w:sz w:val="22"/>
          <w:szCs w:val="22"/>
        </w:rPr>
      </w:pPr>
      <w:r w:rsidRPr="00AE38DA">
        <w:rPr>
          <w:rFonts w:eastAsiaTheme="majorEastAsia"/>
          <w:noProof/>
          <w:snapToGrid/>
        </w:rPr>
        <w:t>27.3. DEPARTMENT SPECIFIC RULES</w:t>
      </w:r>
      <w:r>
        <w:rPr>
          <w:noProof/>
        </w:rPr>
        <w:tab/>
      </w:r>
      <w:r>
        <w:rPr>
          <w:noProof/>
        </w:rPr>
        <w:fldChar w:fldCharType="begin"/>
      </w:r>
      <w:r>
        <w:rPr>
          <w:noProof/>
        </w:rPr>
        <w:instrText xml:space="preserve"> PAGEREF _Toc55988391 \h </w:instrText>
      </w:r>
      <w:r>
        <w:rPr>
          <w:noProof/>
        </w:rPr>
      </w:r>
      <w:r>
        <w:rPr>
          <w:noProof/>
        </w:rPr>
        <w:fldChar w:fldCharType="separate"/>
      </w:r>
      <w:r w:rsidR="00E76604">
        <w:rPr>
          <w:noProof/>
        </w:rPr>
        <w:t>51</w:t>
      </w:r>
      <w:r>
        <w:rPr>
          <w:noProof/>
        </w:rPr>
        <w:fldChar w:fldCharType="end"/>
      </w:r>
    </w:p>
    <w:p w14:paraId="55D3B5A2" w14:textId="766B5239" w:rsidR="00D07D9A" w:rsidRDefault="00D07D9A">
      <w:pPr>
        <w:pStyle w:val="TOC1"/>
        <w:rPr>
          <w:rFonts w:asciiTheme="minorHAnsi" w:eastAsiaTheme="minorEastAsia" w:hAnsiTheme="minorHAnsi" w:cstheme="minorBidi"/>
          <w:b w:val="0"/>
          <w:noProof/>
          <w:snapToGrid/>
          <w:sz w:val="22"/>
          <w:szCs w:val="22"/>
        </w:rPr>
      </w:pPr>
      <w:r>
        <w:rPr>
          <w:noProof/>
        </w:rPr>
        <w:t>PART TWENTY-EIGHT:  AMENDMENT</w:t>
      </w:r>
      <w:r>
        <w:rPr>
          <w:noProof/>
        </w:rPr>
        <w:tab/>
      </w:r>
      <w:r>
        <w:rPr>
          <w:noProof/>
        </w:rPr>
        <w:fldChar w:fldCharType="begin"/>
      </w:r>
      <w:r>
        <w:rPr>
          <w:noProof/>
        </w:rPr>
        <w:instrText xml:space="preserve"> PAGEREF _Toc55988392 \h </w:instrText>
      </w:r>
      <w:r>
        <w:rPr>
          <w:noProof/>
        </w:rPr>
      </w:r>
      <w:r>
        <w:rPr>
          <w:noProof/>
        </w:rPr>
        <w:fldChar w:fldCharType="separate"/>
      </w:r>
      <w:r w:rsidR="00E76604">
        <w:rPr>
          <w:noProof/>
        </w:rPr>
        <w:t>51</w:t>
      </w:r>
      <w:r>
        <w:rPr>
          <w:noProof/>
        </w:rPr>
        <w:fldChar w:fldCharType="end"/>
      </w:r>
    </w:p>
    <w:p w14:paraId="35EBE2E4" w14:textId="04ABE12C" w:rsidR="00D07D9A" w:rsidRDefault="00D07D9A">
      <w:pPr>
        <w:pStyle w:val="TOC2"/>
        <w:rPr>
          <w:rFonts w:asciiTheme="minorHAnsi" w:eastAsiaTheme="minorEastAsia" w:hAnsiTheme="minorHAnsi" w:cstheme="minorBidi"/>
          <w:b w:val="0"/>
          <w:smallCaps w:val="0"/>
          <w:noProof/>
          <w:snapToGrid/>
          <w:sz w:val="22"/>
          <w:szCs w:val="22"/>
        </w:rPr>
      </w:pPr>
      <w:r>
        <w:rPr>
          <w:noProof/>
        </w:rPr>
        <w:t>28.1  RULES APPLICABLE AT BOTH HOSPITALS</w:t>
      </w:r>
      <w:r>
        <w:rPr>
          <w:noProof/>
        </w:rPr>
        <w:tab/>
      </w:r>
      <w:r>
        <w:rPr>
          <w:noProof/>
        </w:rPr>
        <w:fldChar w:fldCharType="begin"/>
      </w:r>
      <w:r>
        <w:rPr>
          <w:noProof/>
        </w:rPr>
        <w:instrText xml:space="preserve"> PAGEREF _Toc55988393 \h </w:instrText>
      </w:r>
      <w:r>
        <w:rPr>
          <w:noProof/>
        </w:rPr>
      </w:r>
      <w:r>
        <w:rPr>
          <w:noProof/>
        </w:rPr>
        <w:fldChar w:fldCharType="separate"/>
      </w:r>
      <w:r w:rsidR="00E76604">
        <w:rPr>
          <w:noProof/>
        </w:rPr>
        <w:t>51</w:t>
      </w:r>
      <w:r>
        <w:rPr>
          <w:noProof/>
        </w:rPr>
        <w:fldChar w:fldCharType="end"/>
      </w:r>
    </w:p>
    <w:p w14:paraId="356C12E8" w14:textId="3B3420FB" w:rsidR="00D07D9A" w:rsidRDefault="00D07D9A">
      <w:pPr>
        <w:pStyle w:val="TOC2"/>
        <w:rPr>
          <w:rFonts w:asciiTheme="minorHAnsi" w:eastAsiaTheme="minorEastAsia" w:hAnsiTheme="minorHAnsi" w:cstheme="minorBidi"/>
          <w:b w:val="0"/>
          <w:smallCaps w:val="0"/>
          <w:noProof/>
          <w:snapToGrid/>
          <w:sz w:val="22"/>
          <w:szCs w:val="22"/>
        </w:rPr>
      </w:pPr>
      <w:r>
        <w:rPr>
          <w:noProof/>
        </w:rPr>
        <w:t>28.2 RULES APPLICABLE AT ST. JOSEPH’S HOSPITAL ONLY</w:t>
      </w:r>
      <w:r>
        <w:rPr>
          <w:noProof/>
        </w:rPr>
        <w:tab/>
      </w:r>
      <w:r>
        <w:rPr>
          <w:noProof/>
        </w:rPr>
        <w:fldChar w:fldCharType="begin"/>
      </w:r>
      <w:r>
        <w:rPr>
          <w:noProof/>
        </w:rPr>
        <w:instrText xml:space="preserve"> PAGEREF _Toc55988394 \h </w:instrText>
      </w:r>
      <w:r>
        <w:rPr>
          <w:noProof/>
        </w:rPr>
      </w:r>
      <w:r>
        <w:rPr>
          <w:noProof/>
        </w:rPr>
        <w:fldChar w:fldCharType="separate"/>
      </w:r>
      <w:r w:rsidR="00E76604">
        <w:rPr>
          <w:noProof/>
        </w:rPr>
        <w:t>52</w:t>
      </w:r>
      <w:r>
        <w:rPr>
          <w:noProof/>
        </w:rPr>
        <w:fldChar w:fldCharType="end"/>
      </w:r>
    </w:p>
    <w:p w14:paraId="0E1E0C1A" w14:textId="53465F95" w:rsidR="00D07D9A" w:rsidRDefault="00D07D9A">
      <w:pPr>
        <w:pStyle w:val="TOC2"/>
        <w:rPr>
          <w:rFonts w:asciiTheme="minorHAnsi" w:eastAsiaTheme="minorEastAsia" w:hAnsiTheme="minorHAnsi" w:cstheme="minorBidi"/>
          <w:b w:val="0"/>
          <w:smallCaps w:val="0"/>
          <w:noProof/>
          <w:snapToGrid/>
          <w:sz w:val="22"/>
          <w:szCs w:val="22"/>
        </w:rPr>
      </w:pPr>
      <w:r>
        <w:rPr>
          <w:noProof/>
        </w:rPr>
        <w:t>28.3  RULES APPLICABLE AT CANDLER HOSPITAL ONLY</w:t>
      </w:r>
      <w:r>
        <w:rPr>
          <w:noProof/>
        </w:rPr>
        <w:tab/>
      </w:r>
      <w:r>
        <w:rPr>
          <w:noProof/>
        </w:rPr>
        <w:fldChar w:fldCharType="begin"/>
      </w:r>
      <w:r>
        <w:rPr>
          <w:noProof/>
        </w:rPr>
        <w:instrText xml:space="preserve"> PAGEREF _Toc55988395 \h </w:instrText>
      </w:r>
      <w:r>
        <w:rPr>
          <w:noProof/>
        </w:rPr>
      </w:r>
      <w:r>
        <w:rPr>
          <w:noProof/>
        </w:rPr>
        <w:fldChar w:fldCharType="separate"/>
      </w:r>
      <w:r w:rsidR="00E76604">
        <w:rPr>
          <w:noProof/>
        </w:rPr>
        <w:t>52</w:t>
      </w:r>
      <w:r>
        <w:rPr>
          <w:noProof/>
        </w:rPr>
        <w:fldChar w:fldCharType="end"/>
      </w:r>
    </w:p>
    <w:p w14:paraId="31C2EF4D" w14:textId="66F10CED" w:rsidR="00D07D9A" w:rsidRDefault="00D07D9A">
      <w:pPr>
        <w:pStyle w:val="TOC1"/>
        <w:rPr>
          <w:rFonts w:asciiTheme="minorHAnsi" w:eastAsiaTheme="minorEastAsia" w:hAnsiTheme="minorHAnsi" w:cstheme="minorBidi"/>
          <w:b w:val="0"/>
          <w:noProof/>
          <w:snapToGrid/>
          <w:sz w:val="22"/>
          <w:szCs w:val="22"/>
        </w:rPr>
      </w:pPr>
      <w:r>
        <w:rPr>
          <w:noProof/>
        </w:rPr>
        <w:t>PART TWENTY-NINE:  ADOPTION</w:t>
      </w:r>
      <w:r>
        <w:rPr>
          <w:noProof/>
        </w:rPr>
        <w:tab/>
      </w:r>
      <w:r>
        <w:rPr>
          <w:noProof/>
        </w:rPr>
        <w:fldChar w:fldCharType="begin"/>
      </w:r>
      <w:r>
        <w:rPr>
          <w:noProof/>
        </w:rPr>
        <w:instrText xml:space="preserve"> PAGEREF _Toc55988396 \h </w:instrText>
      </w:r>
      <w:r>
        <w:rPr>
          <w:noProof/>
        </w:rPr>
      </w:r>
      <w:r>
        <w:rPr>
          <w:noProof/>
        </w:rPr>
        <w:fldChar w:fldCharType="separate"/>
      </w:r>
      <w:r w:rsidR="00E76604">
        <w:rPr>
          <w:noProof/>
        </w:rPr>
        <w:t>53</w:t>
      </w:r>
      <w:r>
        <w:rPr>
          <w:noProof/>
        </w:rPr>
        <w:fldChar w:fldCharType="end"/>
      </w:r>
    </w:p>
    <w:p w14:paraId="44A1DF40" w14:textId="77777777" w:rsidR="00986598" w:rsidRDefault="00986598" w:rsidP="00986598">
      <w:pPr>
        <w:tabs>
          <w:tab w:val="left" w:pos="-1440"/>
          <w:tab w:val="left" w:pos="-720"/>
          <w:tab w:val="left" w:pos="0"/>
          <w:tab w:val="left" w:pos="492"/>
          <w:tab w:val="right" w:leader="dot" w:pos="10068"/>
        </w:tabs>
        <w:suppressAutoHyphens/>
      </w:pPr>
      <w:r>
        <w:fldChar w:fldCharType="end"/>
      </w:r>
    </w:p>
    <w:p w14:paraId="10FE778A" w14:textId="77777777" w:rsidR="00986598" w:rsidRDefault="00986598" w:rsidP="00986598">
      <w:pPr>
        <w:tabs>
          <w:tab w:val="left" w:pos="-1440"/>
          <w:tab w:val="left" w:pos="-720"/>
          <w:tab w:val="left" w:pos="0"/>
          <w:tab w:val="left" w:pos="492"/>
          <w:tab w:val="right" w:leader="dot" w:pos="10068"/>
        </w:tabs>
        <w:suppressAutoHyphens/>
        <w:sectPr w:rsidR="00986598" w:rsidSect="00450092">
          <w:headerReference w:type="even" r:id="rId14"/>
          <w:headerReference w:type="default" r:id="rId15"/>
          <w:footerReference w:type="even" r:id="rId16"/>
          <w:footerReference w:type="default" r:id="rId17"/>
          <w:headerReference w:type="first" r:id="rId18"/>
          <w:footerReference w:type="first" r:id="rId19"/>
          <w:endnotePr>
            <w:numFmt w:val="decimal"/>
          </w:endnotePr>
          <w:type w:val="oddPage"/>
          <w:pgSz w:w="12240" w:h="15840" w:code="1"/>
          <w:pgMar w:top="1008" w:right="1440" w:bottom="1440" w:left="1440" w:header="1440" w:footer="720" w:gutter="0"/>
          <w:pgNumType w:fmt="lowerRoman" w:start="1"/>
          <w:cols w:space="720"/>
          <w:noEndnote/>
        </w:sectPr>
      </w:pPr>
      <w:bookmarkStart w:id="6" w:name="_GoBack"/>
      <w:bookmarkEnd w:id="6"/>
    </w:p>
    <w:p w14:paraId="044BE4DF" w14:textId="5A0237B8" w:rsidR="00AC2F63" w:rsidRDefault="00AC2F63" w:rsidP="00C057E5">
      <w:pPr>
        <w:pStyle w:val="Heading1"/>
        <w:tabs>
          <w:tab w:val="clear" w:pos="9360"/>
        </w:tabs>
        <w:spacing w:before="0" w:after="0"/>
        <w:jc w:val="both"/>
      </w:pPr>
      <w:bookmarkStart w:id="7" w:name="_Toc55988280"/>
      <w:r>
        <w:t>PREAMBLE</w:t>
      </w:r>
      <w:bookmarkEnd w:id="0"/>
      <w:bookmarkEnd w:id="1"/>
      <w:bookmarkEnd w:id="2"/>
      <w:bookmarkEnd w:id="3"/>
      <w:bookmarkEnd w:id="4"/>
      <w:bookmarkEnd w:id="5"/>
      <w:bookmarkEnd w:id="7"/>
    </w:p>
    <w:p w14:paraId="6E97F675" w14:textId="2E8CA9F3" w:rsidR="00AC2F63" w:rsidRPr="005A5998" w:rsidRDefault="00AC2F63" w:rsidP="007739C2">
      <w:pPr>
        <w:pStyle w:val="BodyText"/>
        <w:tabs>
          <w:tab w:val="clear" w:pos="9360"/>
        </w:tabs>
        <w:rPr>
          <w:sz w:val="28"/>
          <w:szCs w:val="28"/>
        </w:rPr>
      </w:pPr>
      <w:r>
        <w:t xml:space="preserve">St. Joseph’s Hospital, Inc. and Candler Hospital, Inc. are parties to a Joint Operating Agreement under which the two Hospitals operate with a common management team and their governing boards report to a common parent organization, St. Joseph’s/Candler Health System, Inc.  The Hospitals each maintain a separate corporate existence and have separate Medical Staffs.  </w:t>
      </w:r>
      <w:r w:rsidR="008B76B9" w:rsidRPr="00400F51">
        <w:t>Because St. Joseph’s Hospital and Candler Hospital, while separate legal entities, are operated together under a Joint Operating Agreement, joint departments and joint committees are performing many of the functions of their respective Medical Staffs.  These Joint Rules and Regulations are intended to authorize the St. Joseph’s Hospital Medical Staff and the Candler Hospital Medical Staff to work in cooperation and coordination with the other as appropriate to achieve efficiencies and enhance the performance of the work</w:t>
      </w:r>
      <w:r w:rsidR="005C4F35">
        <w:t xml:space="preserve"> done by each organized </w:t>
      </w:r>
      <w:r w:rsidR="007739C2">
        <w:t xml:space="preserve">Medical </w:t>
      </w:r>
      <w:r w:rsidR="008B76B9" w:rsidRPr="00400F51">
        <w:t xml:space="preserve">Staff.  </w:t>
      </w:r>
      <w:r>
        <w:br w:type="page"/>
      </w:r>
      <w:bookmarkStart w:id="8" w:name="_Toc445303282"/>
      <w:bookmarkStart w:id="9" w:name="_Toc449261647"/>
      <w:bookmarkStart w:id="10" w:name="_Toc466879958"/>
      <w:bookmarkStart w:id="11" w:name="_Toc479561802"/>
      <w:r w:rsidRPr="005A5998">
        <w:rPr>
          <w:b/>
          <w:sz w:val="28"/>
          <w:szCs w:val="28"/>
        </w:rPr>
        <w:t>DEFINITIONS</w:t>
      </w:r>
      <w:bookmarkEnd w:id="8"/>
      <w:bookmarkEnd w:id="9"/>
      <w:bookmarkEnd w:id="10"/>
      <w:bookmarkEnd w:id="11"/>
    </w:p>
    <w:p w14:paraId="56D6D03A" w14:textId="77777777" w:rsidR="00AC2F63" w:rsidRDefault="00AC2F63" w:rsidP="00C057E5">
      <w:pPr>
        <w:pStyle w:val="BodyText"/>
        <w:tabs>
          <w:tab w:val="clear" w:pos="9360"/>
        </w:tabs>
        <w:jc w:val="both"/>
      </w:pPr>
      <w:r>
        <w:t>The following definitions shall apply to terms used in this policy:</w:t>
      </w:r>
    </w:p>
    <w:p w14:paraId="09FF264D" w14:textId="77777777" w:rsidR="00AC2F63" w:rsidRDefault="00AC2F63" w:rsidP="00C057E5">
      <w:pPr>
        <w:pStyle w:val="ListNumber"/>
        <w:tabs>
          <w:tab w:val="clear" w:pos="360"/>
          <w:tab w:val="clear" w:pos="547"/>
          <w:tab w:val="clear" w:pos="1440"/>
          <w:tab w:val="clear" w:pos="4680"/>
          <w:tab w:val="clear" w:pos="9360"/>
          <w:tab w:val="clear" w:pos="9720"/>
        </w:tabs>
      </w:pPr>
      <w:r>
        <w:t>“Attending practitioner” and “Attending Staff member” mean the Medical Staff member or credentialed practitioner who has primary responsibility for the patient’s care and the completion of the patient’s medical record in a timely manner in accordance with these Rules and Regulations.</w:t>
      </w:r>
    </w:p>
    <w:p w14:paraId="1C6D1AA9" w14:textId="02FDEEAE" w:rsidR="00AC2F63" w:rsidRDefault="00AC2F63" w:rsidP="00C057E5">
      <w:pPr>
        <w:pStyle w:val="ListNumber"/>
        <w:tabs>
          <w:tab w:val="clear" w:pos="360"/>
          <w:tab w:val="clear" w:pos="547"/>
          <w:tab w:val="clear" w:pos="1440"/>
          <w:tab w:val="clear" w:pos="4680"/>
          <w:tab w:val="clear" w:pos="9360"/>
          <w:tab w:val="clear" w:pos="9720"/>
        </w:tabs>
      </w:pPr>
      <w:r>
        <w:t>"Board" or "Boards" mean the Boards of Trustees of Saint Joseph's Hospital, Inc. and/or Candler Hospital, Inc., as applicable to the context and facts, who have the overall responsibility for the conduct of the Hospitals;</w:t>
      </w:r>
    </w:p>
    <w:p w14:paraId="20A49233" w14:textId="3FCDDE86" w:rsidR="00AC2F63" w:rsidRDefault="00AC2F63" w:rsidP="00C057E5">
      <w:pPr>
        <w:pStyle w:val="ListNumber"/>
        <w:tabs>
          <w:tab w:val="clear" w:pos="360"/>
          <w:tab w:val="clear" w:pos="547"/>
          <w:tab w:val="clear" w:pos="1440"/>
          <w:tab w:val="clear" w:pos="4680"/>
          <w:tab w:val="clear" w:pos="9360"/>
          <w:tab w:val="clear" w:pos="9720"/>
        </w:tabs>
      </w:pPr>
      <w:r>
        <w:t>“Candler,” “</w:t>
      </w:r>
      <w:smartTag w:uri="urn:schemas-microsoft-com:office:smarttags" w:element="place">
        <w:smartTag w:uri="urn:schemas-microsoft-com:office:smarttags" w:element="PlaceName">
          <w:r>
            <w:t>Candler</w:t>
          </w:r>
        </w:smartTag>
        <w:r>
          <w:t xml:space="preserve"> </w:t>
        </w:r>
        <w:smartTag w:uri="urn:schemas-microsoft-com:office:smarttags" w:element="PlaceType">
          <w:r>
            <w:t>Hospital</w:t>
          </w:r>
        </w:smartTag>
      </w:smartTag>
      <w:r>
        <w:t>,” “Candler Medical Staff” or the abbreviation “CH” means Candler Hospital, Inc. or its Medical Staff, as the context implies</w:t>
      </w:r>
    </w:p>
    <w:p w14:paraId="648968F8" w14:textId="77777777" w:rsidR="00AC2F63" w:rsidRDefault="00AC2F63" w:rsidP="00C057E5">
      <w:pPr>
        <w:pStyle w:val="ListNumber"/>
        <w:tabs>
          <w:tab w:val="clear" w:pos="360"/>
          <w:tab w:val="clear" w:pos="547"/>
          <w:tab w:val="clear" w:pos="1440"/>
          <w:tab w:val="clear" w:pos="4680"/>
          <w:tab w:val="clear" w:pos="9360"/>
          <w:tab w:val="clear" w:pos="9720"/>
        </w:tabs>
      </w:pPr>
      <w:r>
        <w:t>"Chairperson" of a Medical Staff department means the person elected or appointed to serve as "Chairperson" of the department.</w:t>
      </w:r>
    </w:p>
    <w:p w14:paraId="068CE603" w14:textId="77777777" w:rsidR="00AC2F63" w:rsidRDefault="00AC2F63" w:rsidP="00C057E5">
      <w:pPr>
        <w:pStyle w:val="ListNumber"/>
        <w:tabs>
          <w:tab w:val="clear" w:pos="360"/>
          <w:tab w:val="clear" w:pos="547"/>
          <w:tab w:val="clear" w:pos="1440"/>
          <w:tab w:val="clear" w:pos="4680"/>
          <w:tab w:val="clear" w:pos="9360"/>
          <w:tab w:val="clear" w:pos="9720"/>
        </w:tabs>
      </w:pPr>
      <w:r>
        <w:t>"Dentist" means both a fully licensed doctor of dental surgery and doctor of dental medicine;</w:t>
      </w:r>
    </w:p>
    <w:p w14:paraId="6660B47D" w14:textId="77777777" w:rsidR="00AC2F63" w:rsidRDefault="00AC2F63" w:rsidP="00C057E5">
      <w:pPr>
        <w:pStyle w:val="ListNumber"/>
        <w:tabs>
          <w:tab w:val="clear" w:pos="360"/>
          <w:tab w:val="clear" w:pos="547"/>
          <w:tab w:val="clear" w:pos="1440"/>
          <w:tab w:val="clear" w:pos="4680"/>
          <w:tab w:val="clear" w:pos="9360"/>
          <w:tab w:val="clear" w:pos="9720"/>
        </w:tabs>
      </w:pPr>
      <w:r>
        <w:t xml:space="preserve">"Hospital" or "Hospitals" means </w:t>
      </w:r>
      <w:r>
        <w:rPr>
          <w:u w:val="single"/>
        </w:rPr>
        <w:t>both</w:t>
      </w:r>
      <w:r>
        <w:t xml:space="preserve"> </w:t>
      </w:r>
      <w:smartTag w:uri="urn:schemas-microsoft-com:office:smarttags" w:element="place">
        <w:smartTag w:uri="urn:schemas-microsoft-com:office:smarttags" w:element="City">
          <w:r>
            <w:t>Saint Joseph</w:t>
          </w:r>
        </w:smartTag>
      </w:smartTag>
      <w:r>
        <w:t>'s Hospital, Inc. and Candler Hospital, Inc., unless one of them is specifically designated or unless another hospital is specifically named;</w:t>
      </w:r>
    </w:p>
    <w:p w14:paraId="26F9107B" w14:textId="77777777" w:rsidR="00AC2F63" w:rsidRDefault="00AC2F63" w:rsidP="00C057E5">
      <w:pPr>
        <w:pStyle w:val="ListNumber"/>
        <w:tabs>
          <w:tab w:val="clear" w:pos="360"/>
          <w:tab w:val="clear" w:pos="547"/>
          <w:tab w:val="clear" w:pos="1440"/>
          <w:tab w:val="clear" w:pos="4680"/>
          <w:tab w:val="clear" w:pos="9360"/>
          <w:tab w:val="clear" w:pos="9720"/>
        </w:tabs>
      </w:pPr>
      <w:r>
        <w:t>“Licensed independent practitioner” means physicians and any other individual permitted by law and by a Hospital to provide care and services without direction or supervision within the scope of the individual’s license and consistent with individually granted privileges.</w:t>
      </w:r>
      <w:r>
        <w:rPr>
          <w:b/>
          <w:sz w:val="20"/>
        </w:rPr>
        <w:t xml:space="preserve"> </w:t>
      </w:r>
      <w:r>
        <w:rPr>
          <w:b/>
        </w:rPr>
        <w:fldChar w:fldCharType="begin"/>
      </w:r>
      <w:r>
        <w:instrText xml:space="preserve"> XE "</w:instrText>
      </w:r>
      <w:r>
        <w:rPr>
          <w:b/>
        </w:rPr>
        <w:instrText>MS.1.1.1</w:instrText>
      </w:r>
      <w:r>
        <w:instrText xml:space="preserve">" \b </w:instrText>
      </w:r>
      <w:r>
        <w:rPr>
          <w:b/>
        </w:rPr>
        <w:fldChar w:fldCharType="end"/>
      </w:r>
    </w:p>
    <w:p w14:paraId="3BF9F5D5" w14:textId="77777777" w:rsidR="00AC2F63" w:rsidRDefault="00AC2F63" w:rsidP="00C057E5">
      <w:pPr>
        <w:pStyle w:val="ListNumber"/>
        <w:tabs>
          <w:tab w:val="clear" w:pos="360"/>
          <w:tab w:val="clear" w:pos="547"/>
          <w:tab w:val="clear" w:pos="1440"/>
          <w:tab w:val="clear" w:pos="4680"/>
          <w:tab w:val="clear" w:pos="9360"/>
          <w:tab w:val="clear" w:pos="9720"/>
        </w:tabs>
      </w:pPr>
      <w:r>
        <w:t>"MEC" means the Executive Committee of the Medical Staff at either or both Hospitals unless specifically written "Executive Committee of the Board";</w:t>
      </w:r>
    </w:p>
    <w:p w14:paraId="7F58BA3A" w14:textId="77777777" w:rsidR="00AC2F63" w:rsidRDefault="00AC2F63" w:rsidP="00C057E5">
      <w:pPr>
        <w:pStyle w:val="ListNumber"/>
        <w:tabs>
          <w:tab w:val="clear" w:pos="360"/>
          <w:tab w:val="clear" w:pos="547"/>
          <w:tab w:val="clear" w:pos="1440"/>
          <w:tab w:val="clear" w:pos="4680"/>
          <w:tab w:val="clear" w:pos="9360"/>
          <w:tab w:val="clear" w:pos="9720"/>
        </w:tabs>
      </w:pPr>
      <w:r>
        <w:t xml:space="preserve">“Medical Assistant” means licensed or certified healthcare professionals who are approved by one or both Boards to provide clinical services with a physician supervisor in one or both Hospitals and who have been granted authority to provide clinical services within an approved scope of practice. </w:t>
      </w:r>
    </w:p>
    <w:p w14:paraId="6CA5587C" w14:textId="77777777" w:rsidR="00AC2F63" w:rsidRDefault="00AC2F63" w:rsidP="00C057E5">
      <w:pPr>
        <w:pStyle w:val="ListNumber"/>
        <w:tabs>
          <w:tab w:val="clear" w:pos="360"/>
          <w:tab w:val="clear" w:pos="547"/>
          <w:tab w:val="clear" w:pos="1440"/>
          <w:tab w:val="clear" w:pos="4680"/>
          <w:tab w:val="clear" w:pos="9360"/>
          <w:tab w:val="clear" w:pos="9720"/>
        </w:tabs>
      </w:pPr>
      <w:r>
        <w:t>"Medical Staff" means all physicians, dentists, and licensed independent practitioners who are given privileges to treat patients at either or both Hospitals, as applicable to the situation, and specifically includes the Medical Staff of Saint Joseph's Hospital and/or the Medical Staff of Candler Hospital, as the circumstances indicate;</w:t>
      </w:r>
      <w:r w:rsidRPr="005136AD">
        <w:rPr>
          <w:b/>
        </w:rPr>
        <w:t xml:space="preserve"> </w:t>
      </w:r>
      <w:r w:rsidRPr="005136AD">
        <w:rPr>
          <w:b/>
        </w:rPr>
        <w:fldChar w:fldCharType="begin"/>
      </w:r>
      <w:r>
        <w:instrText xml:space="preserve"> XE "</w:instrText>
      </w:r>
      <w:r w:rsidRPr="005136AD">
        <w:rPr>
          <w:b/>
        </w:rPr>
        <w:instrText>MS.1.1.1</w:instrText>
      </w:r>
      <w:r>
        <w:instrText xml:space="preserve">" \b </w:instrText>
      </w:r>
      <w:r w:rsidRPr="005136AD">
        <w:rPr>
          <w:b/>
        </w:rPr>
        <w:fldChar w:fldCharType="end"/>
      </w:r>
    </w:p>
    <w:p w14:paraId="1E4079FF" w14:textId="77777777" w:rsidR="00AC2F63" w:rsidRDefault="00AC2F63" w:rsidP="00C057E5">
      <w:pPr>
        <w:pStyle w:val="ListNumber"/>
        <w:tabs>
          <w:tab w:val="clear" w:pos="360"/>
          <w:tab w:val="clear" w:pos="547"/>
          <w:tab w:val="clear" w:pos="1440"/>
          <w:tab w:val="clear" w:pos="4680"/>
          <w:tab w:val="clear" w:pos="9360"/>
          <w:tab w:val="clear" w:pos="9720"/>
        </w:tabs>
      </w:pPr>
      <w:r>
        <w:t>"Member" means those physicians, dentists, and other licensed independent practitioners who have been granted Medical Staff appointment and/or clinical privileges by a Hospital Board to practice at its Facility.</w:t>
      </w:r>
    </w:p>
    <w:p w14:paraId="2A94E34F" w14:textId="77777777" w:rsidR="00AC2F63" w:rsidRDefault="00AC2F63" w:rsidP="00C057E5">
      <w:pPr>
        <w:pStyle w:val="ListNumber"/>
        <w:tabs>
          <w:tab w:val="clear" w:pos="360"/>
          <w:tab w:val="clear" w:pos="547"/>
          <w:tab w:val="clear" w:pos="1440"/>
          <w:tab w:val="clear" w:pos="4680"/>
          <w:tab w:val="clear" w:pos="9360"/>
          <w:tab w:val="clear" w:pos="9720"/>
        </w:tabs>
      </w:pPr>
      <w:r>
        <w:t>“Optometrist” means a doctor of optometry.</w:t>
      </w:r>
    </w:p>
    <w:p w14:paraId="2CE125F7" w14:textId="77777777" w:rsidR="00AC2F63" w:rsidRDefault="00AC2F63" w:rsidP="00C057E5">
      <w:pPr>
        <w:pStyle w:val="ListNumber"/>
        <w:tabs>
          <w:tab w:val="clear" w:pos="360"/>
          <w:tab w:val="clear" w:pos="547"/>
          <w:tab w:val="clear" w:pos="1440"/>
          <w:tab w:val="clear" w:pos="4680"/>
          <w:tab w:val="clear" w:pos="9360"/>
          <w:tab w:val="clear" w:pos="9720"/>
        </w:tabs>
      </w:pPr>
      <w:r>
        <w:t>"Physicians" means both doctors of medicine ("MD's") and doctors of osteopathy ("DO's");</w:t>
      </w:r>
    </w:p>
    <w:p w14:paraId="547A4D85" w14:textId="77777777" w:rsidR="00AC2F63" w:rsidRDefault="00AC2F63" w:rsidP="00C057E5">
      <w:pPr>
        <w:pStyle w:val="ListNumber"/>
        <w:tabs>
          <w:tab w:val="clear" w:pos="360"/>
          <w:tab w:val="clear" w:pos="547"/>
          <w:tab w:val="clear" w:pos="1440"/>
          <w:tab w:val="clear" w:pos="4680"/>
          <w:tab w:val="clear" w:pos="9360"/>
          <w:tab w:val="clear" w:pos="9720"/>
        </w:tabs>
      </w:pPr>
      <w:r>
        <w:t>"Podiatrist" means a doctor of podiatric medicine;</w:t>
      </w:r>
    </w:p>
    <w:p w14:paraId="72FCCA85" w14:textId="77777777" w:rsidR="00AC2F63" w:rsidRDefault="00AC2F63" w:rsidP="00C057E5">
      <w:pPr>
        <w:pStyle w:val="ListNumber"/>
        <w:tabs>
          <w:tab w:val="clear" w:pos="360"/>
          <w:tab w:val="clear" w:pos="547"/>
          <w:tab w:val="clear" w:pos="1440"/>
          <w:tab w:val="clear" w:pos="4680"/>
          <w:tab w:val="clear" w:pos="9360"/>
          <w:tab w:val="clear" w:pos="9720"/>
        </w:tabs>
      </w:pPr>
      <w:r>
        <w:t>“Psychologist” means a licensed psychologist;</w:t>
      </w:r>
    </w:p>
    <w:p w14:paraId="66F23D09" w14:textId="77777777" w:rsidR="00AC2F63" w:rsidRDefault="00AC2F63" w:rsidP="00C057E5">
      <w:pPr>
        <w:pStyle w:val="ListNumber"/>
        <w:tabs>
          <w:tab w:val="clear" w:pos="360"/>
          <w:tab w:val="clear" w:pos="547"/>
          <w:tab w:val="clear" w:pos="1440"/>
          <w:tab w:val="clear" w:pos="4680"/>
          <w:tab w:val="clear" w:pos="9360"/>
          <w:tab w:val="clear" w:pos="9720"/>
        </w:tabs>
      </w:pPr>
      <w:r>
        <w:t>"President of the Hospital" or "President of a Hospital" means the individual appointed by the Boards to act on their behalf in the overall administration of the Hospitals and in granting Medical Staff membership and privileges, or the designee of that person;</w:t>
      </w:r>
    </w:p>
    <w:p w14:paraId="761C71AF" w14:textId="77777777" w:rsidR="00AC2F63" w:rsidRDefault="00AC2F63" w:rsidP="00C057E5">
      <w:pPr>
        <w:pStyle w:val="ListNumber"/>
        <w:tabs>
          <w:tab w:val="clear" w:pos="360"/>
          <w:tab w:val="clear" w:pos="547"/>
          <w:tab w:val="clear" w:pos="1440"/>
          <w:tab w:val="clear" w:pos="4680"/>
          <w:tab w:val="clear" w:pos="9360"/>
          <w:tab w:val="clear" w:pos="9720"/>
        </w:tabs>
      </w:pPr>
      <w:r>
        <w:t xml:space="preserve">"President" of a Hospital's Medical Staff means the person elected to serve as President of the Medical Staff; </w:t>
      </w:r>
    </w:p>
    <w:p w14:paraId="3C424A99" w14:textId="77777777" w:rsidR="00AC2F63" w:rsidRDefault="00AC2F63" w:rsidP="00C057E5">
      <w:pPr>
        <w:pStyle w:val="ListNumber"/>
        <w:tabs>
          <w:tab w:val="clear" w:pos="360"/>
          <w:tab w:val="clear" w:pos="547"/>
          <w:tab w:val="clear" w:pos="1440"/>
          <w:tab w:val="clear" w:pos="4680"/>
          <w:tab w:val="clear" w:pos="9360"/>
          <w:tab w:val="clear" w:pos="9720"/>
        </w:tabs>
      </w:pPr>
      <w:r>
        <w:t xml:space="preserve">“SJ/CHS” means </w:t>
      </w:r>
      <w:smartTag w:uri="urn:schemas-microsoft-com:office:smarttags" w:element="place">
        <w:smartTag w:uri="urn:schemas-microsoft-com:office:smarttags" w:element="City">
          <w:r>
            <w:t>St. Joseph</w:t>
          </w:r>
        </w:smartTag>
      </w:smartTag>
      <w:r>
        <w:t>’s/Candler Health System, Inc.</w:t>
      </w:r>
    </w:p>
    <w:p w14:paraId="5634AB85" w14:textId="77777777" w:rsidR="00AC2F63" w:rsidRDefault="00AC2F63" w:rsidP="00C057E5">
      <w:pPr>
        <w:pStyle w:val="ListNumber"/>
        <w:tabs>
          <w:tab w:val="clear" w:pos="360"/>
          <w:tab w:val="clear" w:pos="547"/>
          <w:tab w:val="clear" w:pos="1440"/>
          <w:tab w:val="clear" w:pos="4680"/>
          <w:tab w:val="clear" w:pos="9360"/>
          <w:tab w:val="clear" w:pos="9720"/>
        </w:tabs>
      </w:pPr>
      <w:r>
        <w:t>“</w:t>
      </w:r>
      <w:smartTag w:uri="urn:schemas-microsoft-com:office:smarttags" w:element="City">
        <w:r>
          <w:t>St. Joseph</w:t>
        </w:r>
      </w:smartTag>
      <w:r>
        <w:t>’s,” “</w:t>
      </w:r>
      <w:smartTag w:uri="urn:schemas-microsoft-com:office:smarttags" w:element="City">
        <w:r>
          <w:t>St. Joseph</w:t>
        </w:r>
      </w:smartTag>
      <w:r>
        <w:t>’s Hospital,” “</w:t>
      </w:r>
      <w:smartTag w:uri="urn:schemas-microsoft-com:office:smarttags" w:element="City">
        <w:r>
          <w:t>St. Joseph</w:t>
        </w:r>
      </w:smartTag>
      <w:r>
        <w:t xml:space="preserve">’s Medical Staff” or the abbreviation “SJ” means </w:t>
      </w:r>
      <w:smartTag w:uri="urn:schemas-microsoft-com:office:smarttags" w:element="place">
        <w:smartTag w:uri="urn:schemas-microsoft-com:office:smarttags" w:element="City">
          <w:r>
            <w:t>Saint Joseph</w:t>
          </w:r>
        </w:smartTag>
      </w:smartTag>
      <w:r>
        <w:t>’s Hospital, Inc. or its Medical Staff, as the context implies.</w:t>
      </w:r>
    </w:p>
    <w:p w14:paraId="3DA4E249" w14:textId="77777777" w:rsidR="00AC2F63" w:rsidRDefault="00AC2F63" w:rsidP="00C057E5">
      <w:pPr>
        <w:pStyle w:val="ListNumber"/>
        <w:tabs>
          <w:tab w:val="clear" w:pos="360"/>
          <w:tab w:val="clear" w:pos="547"/>
          <w:tab w:val="clear" w:pos="1440"/>
          <w:tab w:val="clear" w:pos="4680"/>
          <w:tab w:val="clear" w:pos="9360"/>
          <w:tab w:val="clear" w:pos="9720"/>
        </w:tabs>
      </w:pPr>
      <w:r>
        <w:t>“Staff” means members of the Medical Staff of either or both Hospitals, as the context implies;</w:t>
      </w:r>
    </w:p>
    <w:p w14:paraId="39EDB063" w14:textId="169FF5CC" w:rsidR="00510F21" w:rsidRDefault="00AC2F63" w:rsidP="00C057E5">
      <w:pPr>
        <w:pStyle w:val="ListNumber"/>
        <w:tabs>
          <w:tab w:val="clear" w:pos="360"/>
          <w:tab w:val="clear" w:pos="547"/>
          <w:tab w:val="clear" w:pos="1440"/>
          <w:tab w:val="clear" w:pos="4680"/>
          <w:tab w:val="clear" w:pos="9360"/>
          <w:tab w:val="clear" w:pos="9720"/>
        </w:tabs>
      </w:pPr>
      <w:r>
        <w:t>Words used in this policy shall be read as the masculine or feminine gender, and as the singular or plural, as the content requires.  The captions or headings are for convenience only and are not intended to limit or define the scope or effect of any provision of this policy.</w:t>
      </w:r>
    </w:p>
    <w:p w14:paraId="1FBFDCCC" w14:textId="77777777" w:rsidR="005A5998" w:rsidRDefault="005A5998" w:rsidP="00C057E5">
      <w:pPr>
        <w:pStyle w:val="ListNumber"/>
        <w:numPr>
          <w:ilvl w:val="0"/>
          <w:numId w:val="0"/>
        </w:numPr>
        <w:tabs>
          <w:tab w:val="clear" w:pos="547"/>
          <w:tab w:val="clear" w:pos="1440"/>
          <w:tab w:val="clear" w:pos="4680"/>
          <w:tab w:val="clear" w:pos="9360"/>
          <w:tab w:val="clear" w:pos="9720"/>
        </w:tabs>
        <w:ind w:left="360"/>
      </w:pPr>
    </w:p>
    <w:p w14:paraId="6E94A233" w14:textId="77777777" w:rsidR="00AC2F63" w:rsidRDefault="00AC2F63" w:rsidP="00C057E5">
      <w:pPr>
        <w:pStyle w:val="Heading1"/>
        <w:tabs>
          <w:tab w:val="clear" w:pos="9360"/>
        </w:tabs>
      </w:pPr>
      <w:bookmarkStart w:id="12" w:name="_Toc445303283"/>
      <w:bookmarkStart w:id="13" w:name="_Toc449261648"/>
      <w:bookmarkStart w:id="14" w:name="_Toc466879959"/>
      <w:bookmarkStart w:id="15" w:name="_Toc479561803"/>
      <w:bookmarkStart w:id="16" w:name="_Toc55988281"/>
      <w:r w:rsidRPr="00A27AD4">
        <w:t>PART ONE:  ADMISSION OF PATIENTS</w:t>
      </w:r>
      <w:bookmarkEnd w:id="12"/>
      <w:bookmarkEnd w:id="13"/>
      <w:bookmarkEnd w:id="14"/>
      <w:bookmarkEnd w:id="15"/>
      <w:bookmarkEnd w:id="16"/>
    </w:p>
    <w:p w14:paraId="7CE7CC94" w14:textId="58FF9BD5" w:rsidR="00484069" w:rsidRPr="00484069" w:rsidRDefault="006006A7" w:rsidP="00C057E5">
      <w:pPr>
        <w:pStyle w:val="Heading2"/>
        <w:tabs>
          <w:tab w:val="clear" w:pos="9360"/>
        </w:tabs>
        <w:spacing w:before="0" w:after="0"/>
        <w:jc w:val="both"/>
      </w:pPr>
      <w:bookmarkStart w:id="17" w:name="_Toc445303285"/>
      <w:bookmarkStart w:id="18" w:name="_Toc449261650"/>
      <w:bookmarkStart w:id="19" w:name="_Toc466879961"/>
      <w:bookmarkStart w:id="20" w:name="_Toc479561805"/>
      <w:bookmarkStart w:id="21" w:name="_Toc55988282"/>
      <w:r>
        <w:t>1.1 ADMITTING</w:t>
      </w:r>
      <w:r w:rsidR="00AC2F63">
        <w:t xml:space="preserve"> PREROGATIVES</w:t>
      </w:r>
      <w:bookmarkEnd w:id="17"/>
      <w:bookmarkEnd w:id="18"/>
      <w:bookmarkEnd w:id="19"/>
      <w:bookmarkEnd w:id="20"/>
      <w:bookmarkEnd w:id="21"/>
    </w:p>
    <w:p w14:paraId="63A032D0" w14:textId="5DFB94C2" w:rsidR="00AC2F63" w:rsidRPr="00484069" w:rsidRDefault="006006A7" w:rsidP="007739C2">
      <w:pPr>
        <w:ind w:left="720"/>
        <w:jc w:val="both"/>
      </w:pPr>
      <w:r w:rsidRPr="005A5998">
        <w:t>1.1.1 GENERALLY</w:t>
      </w:r>
      <w:r w:rsidR="00484069" w:rsidRPr="00484069">
        <w:t xml:space="preserve">:  </w:t>
      </w:r>
      <w:r w:rsidR="00AC2F63" w:rsidRPr="00484069">
        <w:t>Only a member in good standing of the Active</w:t>
      </w:r>
      <w:r w:rsidR="00D16D88" w:rsidRPr="00484069">
        <w:t xml:space="preserve"> or</w:t>
      </w:r>
      <w:r w:rsidR="00AC2F63" w:rsidRPr="00484069">
        <w:t xml:space="preserve"> </w:t>
      </w:r>
      <w:r w:rsidR="00957450" w:rsidRPr="00484069">
        <w:t>Associate</w:t>
      </w:r>
      <w:r w:rsidR="00AC2F63" w:rsidRPr="00484069">
        <w:t xml:space="preserve">, category of the Medical Staff holding clinical privileges to admit patients, may admit patients to a Hospital, subject to the official admitting policies of the Hospital as may be in effect from time to time.  Designated representatives of the President of the Hospital with his or her approval submit names of members not in good standing to the Admitting Offices. </w:t>
      </w:r>
    </w:p>
    <w:p w14:paraId="58185D52" w14:textId="77777777" w:rsidR="005A5998" w:rsidRDefault="005A5998" w:rsidP="007739C2">
      <w:pPr>
        <w:spacing w:line="240" w:lineRule="auto"/>
        <w:ind w:left="720"/>
      </w:pPr>
      <w:bookmarkStart w:id="22" w:name="_Toc445303288"/>
      <w:bookmarkStart w:id="23" w:name="_Toc449261653"/>
      <w:bookmarkStart w:id="24" w:name="_Toc466879964"/>
      <w:bookmarkStart w:id="25" w:name="_Toc479561808"/>
    </w:p>
    <w:p w14:paraId="4225BE34" w14:textId="072C2C1A" w:rsidR="007739C2" w:rsidRDefault="006006A7" w:rsidP="007739C2">
      <w:pPr>
        <w:ind w:left="720"/>
        <w:jc w:val="both"/>
      </w:pPr>
      <w:r w:rsidRPr="005A5998">
        <w:t xml:space="preserve">1.1.2 </w:t>
      </w:r>
      <w:r w:rsidRPr="005A5998">
        <w:tab/>
      </w:r>
      <w:r w:rsidR="00AC2F63" w:rsidRPr="005A5998">
        <w:t>LIMITATIONS FOR ORAL SURGEONS AND DENTISTS</w:t>
      </w:r>
      <w:bookmarkEnd w:id="22"/>
      <w:bookmarkEnd w:id="23"/>
      <w:bookmarkEnd w:id="24"/>
      <w:bookmarkEnd w:id="25"/>
      <w:r w:rsidR="00484069" w:rsidRPr="005A5998">
        <w:t>:</w:t>
      </w:r>
      <w:r w:rsidR="00484069" w:rsidRPr="00484069">
        <w:t xml:space="preserve">  </w:t>
      </w:r>
      <w:r w:rsidR="00AC2F63" w:rsidRPr="00484069">
        <w:t xml:space="preserve">An oral surgeon </w:t>
      </w:r>
    </w:p>
    <w:p w14:paraId="7568258D" w14:textId="3CFE9D65" w:rsidR="00AC2F63" w:rsidRPr="00484069" w:rsidRDefault="00AC2F63" w:rsidP="007739C2">
      <w:pPr>
        <w:ind w:left="720"/>
        <w:jc w:val="both"/>
      </w:pPr>
      <w:r w:rsidRPr="00484069">
        <w:t xml:space="preserve">or a dentist member of </w:t>
      </w:r>
      <w:r w:rsidR="005136AD" w:rsidRPr="00484069">
        <w:t>the Medical</w:t>
      </w:r>
      <w:r w:rsidRPr="00484069">
        <w:t xml:space="preserve"> Staff with clinical privileges to admit patients may admit patients to a Hospital on his or her own initiative.  Under the conditions specified in the </w:t>
      </w:r>
      <w:r w:rsidR="00DC5EE8">
        <w:t>Medical Staff Bylaws</w:t>
      </w:r>
      <w:r w:rsidRPr="00484069">
        <w:t xml:space="preserve">, an oral surgeon may perform all or part of the admission medical history and physical examination on his or her patient.  Otherwise, all oral surgery and dental patients must receive the same basic medical appraisal as patients admitted for other services, including the performance and recording of the findings in the medical record by a physician member of the Medical Staff of an admission medical history and physical examination and an evaluation of the overall medical risk and effect of any planned operation or procedure on the patient's health. </w:t>
      </w:r>
    </w:p>
    <w:p w14:paraId="37757C3F" w14:textId="77777777" w:rsidR="00484069" w:rsidRDefault="00484069" w:rsidP="007739C2">
      <w:pPr>
        <w:spacing w:line="240" w:lineRule="auto"/>
        <w:ind w:left="720"/>
      </w:pPr>
    </w:p>
    <w:p w14:paraId="3208580A" w14:textId="4EB71FB6" w:rsidR="007739C2" w:rsidRDefault="006006A7" w:rsidP="007739C2">
      <w:pPr>
        <w:ind w:left="720"/>
        <w:jc w:val="both"/>
      </w:pPr>
      <w:bookmarkStart w:id="26" w:name="_Toc445303289"/>
      <w:bookmarkStart w:id="27" w:name="_Toc449261654"/>
      <w:bookmarkStart w:id="28" w:name="_Toc466879965"/>
      <w:bookmarkStart w:id="29" w:name="_Toc479561809"/>
      <w:r w:rsidRPr="005A5998">
        <w:t xml:space="preserve">1.1.3 </w:t>
      </w:r>
      <w:r w:rsidRPr="005A5998">
        <w:tab/>
      </w:r>
      <w:r w:rsidR="00AC2F63" w:rsidRPr="005A5998">
        <w:t xml:space="preserve">CO-ADMIT PRIVILEGES FOR </w:t>
      </w:r>
      <w:bookmarkEnd w:id="26"/>
      <w:bookmarkEnd w:id="27"/>
      <w:bookmarkEnd w:id="28"/>
      <w:bookmarkEnd w:id="29"/>
      <w:r w:rsidR="00D16D88" w:rsidRPr="005A5998">
        <w:t>PODIATRISTS</w:t>
      </w:r>
      <w:r w:rsidR="00484069">
        <w:rPr>
          <w:b/>
        </w:rPr>
        <w:t xml:space="preserve">:  </w:t>
      </w:r>
      <w:r w:rsidR="00AC2F63">
        <w:t xml:space="preserve">A </w:t>
      </w:r>
      <w:r w:rsidR="0081359D">
        <w:t>Podiatrist</w:t>
      </w:r>
      <w:r w:rsidR="00AC2F63">
        <w:t xml:space="preserve"> may co-admit </w:t>
      </w:r>
    </w:p>
    <w:p w14:paraId="312C57A0" w14:textId="05263E25" w:rsidR="00A27AD4" w:rsidRPr="00484069" w:rsidRDefault="00AC2F63" w:rsidP="007739C2">
      <w:pPr>
        <w:ind w:left="720"/>
        <w:jc w:val="both"/>
        <w:rPr>
          <w:b/>
        </w:rPr>
      </w:pPr>
      <w:r>
        <w:t xml:space="preserve">patients to a Hospital if the Board approves the </w:t>
      </w:r>
      <w:r w:rsidR="0081359D">
        <w:t>Podiatrist</w:t>
      </w:r>
      <w:r>
        <w:t xml:space="preserve"> for that level of privilege and the patient requires an overnight stay.  Any limitations on the </w:t>
      </w:r>
      <w:r w:rsidR="0081359D">
        <w:t>Podiatrist’s</w:t>
      </w:r>
      <w:r>
        <w:t xml:space="preserve"> co-admit privileges approved by the Board shall apply.  When a </w:t>
      </w:r>
      <w:r w:rsidR="0081359D">
        <w:t>Podiatrist</w:t>
      </w:r>
      <w:r>
        <w:t xml:space="preserve"> co-admits a patient, there shall at all times be a physician member of the Medical Staff with admitting privileges who is the co-admitter and who accepts responsibility for the patient's medical care during the admission.  The physician who co-admits with the </w:t>
      </w:r>
      <w:r w:rsidR="0081359D">
        <w:t>Podiatrist</w:t>
      </w:r>
      <w:r>
        <w:t xml:space="preserve"> must give any orders outside the scope of the </w:t>
      </w:r>
      <w:r w:rsidR="0081359D">
        <w:t>Podiatrist’s</w:t>
      </w:r>
      <w:r>
        <w:t xml:space="preserve"> delineated privileges.  </w:t>
      </w:r>
    </w:p>
    <w:p w14:paraId="10360AFB" w14:textId="2A6D4920" w:rsidR="00484069" w:rsidRPr="00484069" w:rsidRDefault="006006A7" w:rsidP="00C057E5">
      <w:pPr>
        <w:pStyle w:val="Heading2"/>
        <w:tabs>
          <w:tab w:val="clear" w:pos="9360"/>
        </w:tabs>
        <w:spacing w:before="0" w:after="0"/>
        <w:jc w:val="both"/>
      </w:pPr>
      <w:bookmarkStart w:id="30" w:name="_Toc445303291"/>
      <w:bookmarkStart w:id="31" w:name="_Toc449261656"/>
      <w:bookmarkStart w:id="32" w:name="_Toc466879967"/>
      <w:bookmarkStart w:id="33" w:name="_Toc479561811"/>
      <w:bookmarkStart w:id="34" w:name="_Toc55988283"/>
      <w:r>
        <w:t>1.2</w:t>
      </w:r>
      <w:r>
        <w:rPr>
          <w:b w:val="0"/>
        </w:rPr>
        <w:t xml:space="preserve"> </w:t>
      </w:r>
      <w:r w:rsidRPr="006006A7">
        <w:t>ADMISSION</w:t>
      </w:r>
      <w:r w:rsidR="00AC2F63">
        <w:t xml:space="preserve"> INFORMATION</w:t>
      </w:r>
      <w:bookmarkEnd w:id="30"/>
      <w:bookmarkEnd w:id="31"/>
      <w:bookmarkEnd w:id="32"/>
      <w:r w:rsidR="00AC2F63">
        <w:t xml:space="preserve"> AND ORDER</w:t>
      </w:r>
      <w:bookmarkEnd w:id="33"/>
      <w:bookmarkEnd w:id="34"/>
    </w:p>
    <w:p w14:paraId="044FFA15" w14:textId="6D5FA4D9" w:rsidR="00A27AD4" w:rsidRDefault="00AC2F63" w:rsidP="00C057E5">
      <w:pPr>
        <w:pStyle w:val="BodyTextFirstIndent"/>
        <w:tabs>
          <w:tab w:val="clear" w:pos="1440"/>
          <w:tab w:val="clear" w:pos="2448"/>
          <w:tab w:val="clear" w:pos="3456"/>
          <w:tab w:val="clear" w:pos="9360"/>
        </w:tabs>
        <w:ind w:left="0"/>
        <w:jc w:val="both"/>
      </w:pPr>
      <w:r>
        <w:t xml:space="preserve">Except in an emergency, a patient will not be admitted to a Hospital until the practitioner requesting admission provides a provisional diagnosis or a valid reason and order for admission stating the unit to which the patient is to be admitted, i.e., inpatient, observation, a critical care unit, etc.  The admitting practitioner is also responsible for documenting the following information concerning a patient to be admitted: Any source of communicable or significant infection; behavioral characteristics that may disturb or endanger others; need for protecting the patient from self-harm.   </w:t>
      </w:r>
    </w:p>
    <w:p w14:paraId="3D12CBBE" w14:textId="77777777" w:rsidR="00AC2F63" w:rsidRPr="005A5998" w:rsidRDefault="00AC2F63" w:rsidP="00C057E5">
      <w:pPr>
        <w:pStyle w:val="Heading1"/>
        <w:tabs>
          <w:tab w:val="clear" w:pos="9360"/>
        </w:tabs>
      </w:pPr>
      <w:bookmarkStart w:id="35" w:name="_Toc445303292"/>
      <w:bookmarkStart w:id="36" w:name="_Toc449261657"/>
      <w:bookmarkStart w:id="37" w:name="_Toc466879968"/>
      <w:bookmarkStart w:id="38" w:name="_Toc479561812"/>
      <w:bookmarkStart w:id="39" w:name="_Toc55988284"/>
      <w:r w:rsidRPr="005A5998">
        <w:t>PART TWO:  ATTENDANCE OF PATIENTS</w:t>
      </w:r>
      <w:bookmarkEnd w:id="35"/>
      <w:bookmarkEnd w:id="36"/>
      <w:bookmarkEnd w:id="37"/>
      <w:bookmarkEnd w:id="38"/>
      <w:bookmarkEnd w:id="39"/>
    </w:p>
    <w:p w14:paraId="620EB333" w14:textId="0B3B3FFD" w:rsidR="00484069" w:rsidRPr="005A5998" w:rsidRDefault="006006A7" w:rsidP="00C057E5">
      <w:pPr>
        <w:pStyle w:val="Heading2"/>
        <w:tabs>
          <w:tab w:val="clear" w:pos="9360"/>
        </w:tabs>
      </w:pPr>
      <w:r w:rsidRPr="005A5998">
        <w:t>2.1 GENERAL</w:t>
      </w:r>
    </w:p>
    <w:p w14:paraId="68FD9732" w14:textId="4885E9F1" w:rsidR="00AC2F63" w:rsidRDefault="00AC2F63" w:rsidP="00C057E5">
      <w:pPr>
        <w:pStyle w:val="BodyTextFirstIndent"/>
        <w:tabs>
          <w:tab w:val="clear" w:pos="1440"/>
          <w:tab w:val="clear" w:pos="2448"/>
          <w:tab w:val="clear" w:pos="3456"/>
          <w:tab w:val="clear" w:pos="9360"/>
        </w:tabs>
        <w:ind w:left="0"/>
        <w:jc w:val="both"/>
      </w:pPr>
      <w:r>
        <w:t xml:space="preserve">Each patient will be attended by a member of the Medical Staff </w:t>
      </w:r>
      <w:r w:rsidR="00252F32">
        <w:t xml:space="preserve">who </w:t>
      </w:r>
      <w:r>
        <w:t>has appropriate clinical privileges to treat the patient's problem.  When any patient is under the care of two or more members of the Staff, the name of each Staff member and their role as attending or consulting practitioner must be entered officially on the Hospital record</w:t>
      </w:r>
      <w:r w:rsidRPr="00FC78AA">
        <w:t xml:space="preserve">s.  </w:t>
      </w:r>
      <w:r w:rsidR="00503EC6" w:rsidRPr="00FC78AA">
        <w:t>Unless super</w:t>
      </w:r>
      <w:r w:rsidR="00400F51">
        <w:t>s</w:t>
      </w:r>
      <w:r w:rsidR="00503EC6" w:rsidRPr="00FC78AA">
        <w:t>eded by Departmental policy</w:t>
      </w:r>
      <w:r w:rsidRPr="00FC78AA">
        <w:t xml:space="preserve">, a practitioner is obligated to </w:t>
      </w:r>
      <w:r w:rsidR="00503EC6" w:rsidRPr="00FC78AA">
        <w:t>arrange</w:t>
      </w:r>
      <w:r w:rsidR="00503EC6">
        <w:t xml:space="preserve"> appropriate follow-up</w:t>
      </w:r>
      <w:r>
        <w:t xml:space="preserve"> care for the patient. </w:t>
      </w:r>
    </w:p>
    <w:p w14:paraId="34AE78B2" w14:textId="77777777" w:rsidR="005002F1" w:rsidRDefault="005002F1" w:rsidP="00837E2A">
      <w:pPr>
        <w:pStyle w:val="Heading2"/>
        <w:tabs>
          <w:tab w:val="clear" w:pos="9360"/>
        </w:tabs>
        <w:spacing w:before="0" w:after="0" w:line="240" w:lineRule="auto"/>
        <w:jc w:val="both"/>
      </w:pPr>
      <w:bookmarkStart w:id="40" w:name="_Toc445303294"/>
      <w:bookmarkStart w:id="41" w:name="_Toc449261659"/>
      <w:bookmarkStart w:id="42" w:name="_Toc466879970"/>
      <w:bookmarkStart w:id="43" w:name="_Toc479561814"/>
    </w:p>
    <w:p w14:paraId="4CF11BA8" w14:textId="4A042F48" w:rsidR="00AC2F63" w:rsidRDefault="006006A7" w:rsidP="00C057E5">
      <w:pPr>
        <w:pStyle w:val="Heading2"/>
        <w:tabs>
          <w:tab w:val="clear" w:pos="9360"/>
        </w:tabs>
        <w:spacing w:before="0" w:after="0"/>
        <w:jc w:val="both"/>
      </w:pPr>
      <w:bookmarkStart w:id="44" w:name="_Toc55988286"/>
      <w:r>
        <w:t>2.2 CHARITY</w:t>
      </w:r>
      <w:r w:rsidR="00AC2F63">
        <w:t xml:space="preserve"> PATIENTS</w:t>
      </w:r>
      <w:bookmarkEnd w:id="40"/>
      <w:bookmarkEnd w:id="41"/>
      <w:bookmarkEnd w:id="42"/>
      <w:bookmarkEnd w:id="43"/>
      <w:bookmarkEnd w:id="44"/>
    </w:p>
    <w:p w14:paraId="58BED6B1" w14:textId="546C969F" w:rsidR="00A27AD4" w:rsidRDefault="00AC2F63" w:rsidP="00C057E5">
      <w:pPr>
        <w:pStyle w:val="BodyTextFirstIndent"/>
        <w:tabs>
          <w:tab w:val="clear" w:pos="1440"/>
          <w:tab w:val="clear" w:pos="2448"/>
          <w:tab w:val="clear" w:pos="3456"/>
          <w:tab w:val="clear" w:pos="9360"/>
        </w:tabs>
        <w:ind w:left="0"/>
        <w:jc w:val="both"/>
      </w:pPr>
      <w:r>
        <w:t xml:space="preserve">Members of the Active Staff and </w:t>
      </w:r>
      <w:r w:rsidR="00957450">
        <w:t xml:space="preserve">Associate </w:t>
      </w:r>
      <w:r>
        <w:t xml:space="preserve">Staff who are applicants for the Active Staff will be assigned, commensurate with their delineated clinical privileges, to attend charity patients according to the on-call schedule for the service to which the patient is admitted.  </w:t>
      </w:r>
    </w:p>
    <w:p w14:paraId="2C3F3C43" w14:textId="3595C37A" w:rsidR="00AC2F63" w:rsidRDefault="00AC2F63" w:rsidP="00837E2A">
      <w:pPr>
        <w:pStyle w:val="BodyTextFirstIndent"/>
        <w:tabs>
          <w:tab w:val="clear" w:pos="1440"/>
          <w:tab w:val="clear" w:pos="2448"/>
          <w:tab w:val="clear" w:pos="3456"/>
          <w:tab w:val="clear" w:pos="9360"/>
        </w:tabs>
        <w:spacing w:line="240" w:lineRule="auto"/>
        <w:ind w:left="0"/>
        <w:jc w:val="both"/>
        <w:rPr>
          <w:b/>
        </w:rPr>
      </w:pPr>
      <w:r>
        <w:t xml:space="preserve"> </w:t>
      </w:r>
      <w:r>
        <w:rPr>
          <w:b/>
        </w:rPr>
        <w:t xml:space="preserve"> </w:t>
      </w:r>
    </w:p>
    <w:p w14:paraId="10F7A8C4" w14:textId="39679C5B" w:rsidR="00AC2F63" w:rsidRDefault="006006A7" w:rsidP="00C057E5">
      <w:pPr>
        <w:pStyle w:val="Heading2"/>
        <w:tabs>
          <w:tab w:val="clear" w:pos="9360"/>
        </w:tabs>
        <w:spacing w:before="0" w:after="0"/>
        <w:jc w:val="both"/>
      </w:pPr>
      <w:bookmarkStart w:id="45" w:name="_Toc445303295"/>
      <w:bookmarkStart w:id="46" w:name="_Toc449261660"/>
      <w:bookmarkStart w:id="47" w:name="_Toc466879971"/>
      <w:bookmarkStart w:id="48" w:name="_Toc479561815"/>
      <w:bookmarkStart w:id="49" w:name="_Toc55988287"/>
      <w:r>
        <w:t>2.3 ALL</w:t>
      </w:r>
      <w:r w:rsidR="00AC2F63">
        <w:t xml:space="preserve"> PATIENTS</w:t>
      </w:r>
      <w:bookmarkEnd w:id="45"/>
      <w:bookmarkEnd w:id="46"/>
      <w:bookmarkEnd w:id="47"/>
      <w:bookmarkEnd w:id="48"/>
      <w:bookmarkEnd w:id="49"/>
    </w:p>
    <w:p w14:paraId="08121331" w14:textId="2D634660" w:rsidR="00AC2F63" w:rsidRDefault="00AC2F63" w:rsidP="00C057E5">
      <w:pPr>
        <w:pStyle w:val="BodyTextFirstIndent"/>
        <w:tabs>
          <w:tab w:val="clear" w:pos="1440"/>
          <w:tab w:val="clear" w:pos="2448"/>
          <w:tab w:val="clear" w:pos="3456"/>
          <w:tab w:val="clear" w:pos="9360"/>
        </w:tabs>
        <w:ind w:left="0"/>
        <w:jc w:val="both"/>
      </w:pPr>
      <w:r>
        <w:t>Every Hospital patient shall be seen by an attending or covering physician every day and such visit documented in the progress notes except in non-acute settings (i.e., rehabilitation unit, skilled nursing unit, etc.), where the patient shall be seen as required by the unit policy or more often if required by the patient’s condition.  If a consult is ordered, the consulting physician shall visit the patient in a timely manner and as often as deemed medically necessary in the judgment of the physicians providing care.</w:t>
      </w:r>
    </w:p>
    <w:p w14:paraId="3876E3D1" w14:textId="77777777" w:rsidR="00A27AD4" w:rsidRDefault="00A27AD4" w:rsidP="00837E2A">
      <w:pPr>
        <w:pStyle w:val="BodyTextFirstIndent"/>
        <w:tabs>
          <w:tab w:val="clear" w:pos="1440"/>
          <w:tab w:val="clear" w:pos="2448"/>
          <w:tab w:val="clear" w:pos="3456"/>
          <w:tab w:val="clear" w:pos="9360"/>
        </w:tabs>
        <w:spacing w:line="240" w:lineRule="auto"/>
        <w:ind w:left="0"/>
        <w:jc w:val="both"/>
      </w:pPr>
    </w:p>
    <w:p w14:paraId="440E986D" w14:textId="095577FC" w:rsidR="00171DC7" w:rsidRDefault="006006A7" w:rsidP="00C057E5">
      <w:pPr>
        <w:pStyle w:val="Heading2"/>
        <w:tabs>
          <w:tab w:val="clear" w:pos="9360"/>
        </w:tabs>
        <w:spacing w:before="0" w:after="0"/>
        <w:jc w:val="both"/>
      </w:pPr>
      <w:bookmarkStart w:id="50" w:name="_Toc55988288"/>
      <w:r>
        <w:t>2.4 EMERGENCY</w:t>
      </w:r>
      <w:r w:rsidR="00171DC7">
        <w:t xml:space="preserve"> DEPARTMENT PATIENTS</w:t>
      </w:r>
      <w:bookmarkEnd w:id="50"/>
    </w:p>
    <w:p w14:paraId="7EFA5CB8" w14:textId="561BB5D9" w:rsidR="00171DC7" w:rsidRDefault="00171DC7" w:rsidP="00C057E5">
      <w:pPr>
        <w:tabs>
          <w:tab w:val="clear" w:pos="9360"/>
        </w:tabs>
        <w:ind w:left="720"/>
        <w:jc w:val="both"/>
        <w:rPr>
          <w:rFonts w:cs="Arial"/>
          <w:szCs w:val="24"/>
        </w:rPr>
      </w:pPr>
      <w:r w:rsidRPr="00484069">
        <w:rPr>
          <w:rFonts w:cs="Arial"/>
          <w:szCs w:val="24"/>
        </w:rPr>
        <w:t>2.4.1</w:t>
      </w:r>
      <w:r w:rsidRPr="00484069">
        <w:rPr>
          <w:rFonts w:cs="Arial"/>
          <w:szCs w:val="24"/>
        </w:rPr>
        <w:tab/>
        <w:t>ADMISSION ORDERS</w:t>
      </w:r>
      <w:r w:rsidR="00484069">
        <w:rPr>
          <w:rFonts w:cs="Arial"/>
          <w:szCs w:val="24"/>
        </w:rPr>
        <w:t xml:space="preserve">:  </w:t>
      </w:r>
      <w:r w:rsidRPr="00B4190C">
        <w:rPr>
          <w:rFonts w:cs="Arial"/>
          <w:szCs w:val="24"/>
        </w:rPr>
        <w:t xml:space="preserve">Admission orders will be given at the time the admission decision is made. If the admitting physician chooses to evaluate the patient in the ED prior to writing orders, they must be available to do so within 30 minutes. If the admitting physician (or their representative) does not arrive within the </w:t>
      </w:r>
      <w:r w:rsidR="006006A7" w:rsidRPr="00B4190C">
        <w:rPr>
          <w:rFonts w:cs="Arial"/>
          <w:szCs w:val="24"/>
        </w:rPr>
        <w:t>30-minute</w:t>
      </w:r>
      <w:r w:rsidRPr="00B4190C">
        <w:rPr>
          <w:rFonts w:cs="Arial"/>
          <w:szCs w:val="24"/>
        </w:rPr>
        <w:t xml:space="preserve"> time frame, they will be called back to provide immediate admission orders for the patient. The above time frame may be extended on a case by case basis provided that the admitting physician has explained the reason for the delay, and provided their best estimate of when they will be available to see the patient in the ED</w:t>
      </w:r>
      <w:r>
        <w:rPr>
          <w:rFonts w:cs="Arial"/>
          <w:szCs w:val="24"/>
        </w:rPr>
        <w:t>.</w:t>
      </w:r>
    </w:p>
    <w:p w14:paraId="65C3F7DA" w14:textId="77777777" w:rsidR="00171DC7" w:rsidRDefault="00171DC7" w:rsidP="00837E2A">
      <w:pPr>
        <w:tabs>
          <w:tab w:val="clear" w:pos="9360"/>
        </w:tabs>
        <w:spacing w:line="240" w:lineRule="auto"/>
        <w:ind w:left="720"/>
        <w:rPr>
          <w:rFonts w:cs="Arial"/>
          <w:szCs w:val="24"/>
        </w:rPr>
      </w:pPr>
    </w:p>
    <w:p w14:paraId="2A084D86" w14:textId="77777777" w:rsidR="00171DC7" w:rsidRPr="00484069" w:rsidRDefault="00171DC7" w:rsidP="007739C2">
      <w:pPr>
        <w:tabs>
          <w:tab w:val="clear" w:pos="9360"/>
        </w:tabs>
        <w:ind w:left="720"/>
        <w:jc w:val="both"/>
        <w:rPr>
          <w:rFonts w:cs="Arial"/>
          <w:b/>
          <w:szCs w:val="24"/>
        </w:rPr>
      </w:pPr>
      <w:r w:rsidRPr="00484069">
        <w:rPr>
          <w:rFonts w:cs="Arial"/>
          <w:szCs w:val="24"/>
        </w:rPr>
        <w:t xml:space="preserve">2.4.2 </w:t>
      </w:r>
      <w:r w:rsidRPr="00484069">
        <w:rPr>
          <w:rFonts w:cs="Arial"/>
          <w:szCs w:val="24"/>
        </w:rPr>
        <w:tab/>
        <w:t>EVALUATING PRIVATE PATIENTS IN THE EMERGENCY DEPARTMENT (WITHOUT INVOLVING THE ED PHYSICIAN)</w:t>
      </w:r>
      <w:r w:rsidR="00484069" w:rsidRPr="00484069">
        <w:rPr>
          <w:rFonts w:cs="Arial"/>
          <w:szCs w:val="24"/>
        </w:rPr>
        <w:t xml:space="preserve">:  </w:t>
      </w:r>
      <w:r w:rsidRPr="00484069">
        <w:rPr>
          <w:rFonts w:cs="Arial"/>
          <w:szCs w:val="24"/>
        </w:rPr>
        <w:t>If</w:t>
      </w:r>
      <w:r w:rsidRPr="00B4190C">
        <w:rPr>
          <w:rFonts w:cs="Arial"/>
          <w:szCs w:val="24"/>
        </w:rPr>
        <w:t xml:space="preserve"> a staff physician would like to see a patient in the ED without involving the ED physician, they must be available to evaluate the patient within 30 minutes of the patient’s arrival. The physician must provide the nurse with a way to reach them quickly should there be any questions about the patients care. The evaluating physician will be responsible for the timely interpretation of test results, and will provide disposition instructions for the patient. Under no circumstances may a patient be evaluated in the ED without receiving a medical screening exam. </w:t>
      </w:r>
      <w:r>
        <w:rPr>
          <w:rFonts w:cs="Arial"/>
          <w:szCs w:val="24"/>
        </w:rPr>
        <w:t>I</w:t>
      </w:r>
      <w:r w:rsidRPr="00B4190C">
        <w:rPr>
          <w:rFonts w:cs="Arial"/>
          <w:szCs w:val="24"/>
        </w:rPr>
        <w:t>f at any time during the ED stay the nurse feels the patient is unstable or needs immediate attention they will involve the ED physician in the patients care.</w:t>
      </w:r>
    </w:p>
    <w:p w14:paraId="6ACEED42" w14:textId="66D7FE65" w:rsidR="00171DC7" w:rsidRPr="00B4190C" w:rsidRDefault="00171DC7" w:rsidP="00837E2A">
      <w:pPr>
        <w:tabs>
          <w:tab w:val="clear" w:pos="9360"/>
        </w:tabs>
        <w:spacing w:line="240" w:lineRule="auto"/>
        <w:rPr>
          <w:rFonts w:cs="Arial"/>
          <w:szCs w:val="24"/>
        </w:rPr>
      </w:pPr>
    </w:p>
    <w:p w14:paraId="1F70E847" w14:textId="48FB458F" w:rsidR="00AC2F63" w:rsidRDefault="006006A7" w:rsidP="00C057E5">
      <w:pPr>
        <w:pStyle w:val="Heading2"/>
        <w:tabs>
          <w:tab w:val="clear" w:pos="9360"/>
        </w:tabs>
        <w:spacing w:before="0" w:after="0"/>
        <w:ind w:left="450" w:hanging="450"/>
        <w:jc w:val="both"/>
      </w:pPr>
      <w:bookmarkStart w:id="51" w:name="_Toc55988289"/>
      <w:r>
        <w:t>2.5 ON</w:t>
      </w:r>
      <w:r w:rsidR="00AC2F63">
        <w:t>-CALL EMERGENCY DEPARTMENT RESPONSIBILITIES</w:t>
      </w:r>
      <w:bookmarkEnd w:id="51"/>
    </w:p>
    <w:p w14:paraId="498BA377" w14:textId="074749F4" w:rsidR="00AC2F63" w:rsidRDefault="00AC2F63" w:rsidP="00C057E5">
      <w:pPr>
        <w:pStyle w:val="BodyTextFirstIndent"/>
        <w:numPr>
          <w:ilvl w:val="2"/>
          <w:numId w:val="52"/>
        </w:numPr>
        <w:tabs>
          <w:tab w:val="clear" w:pos="1152"/>
          <w:tab w:val="clear" w:pos="1440"/>
          <w:tab w:val="clear" w:pos="2448"/>
          <w:tab w:val="clear" w:pos="3456"/>
          <w:tab w:val="clear" w:pos="9360"/>
        </w:tabs>
        <w:ind w:left="720" w:firstLine="0"/>
        <w:jc w:val="both"/>
      </w:pPr>
      <w:r>
        <w:t xml:space="preserve">The Hospital(s) is/are responsible for maintaining an on-call schedule for Emergency Department and unassigned patient care. It is the Department Chairpersons responsibility to determine the call schedules for the departments and specialists as appropriate to provide continuous coverage. The schedules shall include the name and </w:t>
      </w:r>
      <w:r w:rsidR="0081359D">
        <w:t>contact information</w:t>
      </w:r>
      <w:r>
        <w:t xml:space="preserve"> of each physician in the department who is required to fulfill on-call duties. (Physician group names are not acceptable for identifying the on-call physician.)  On-call rotation schedules shall be maintained in the Emergency Department(s).  Any changes to the schedules are made through the Department Chairperson, reported to the Medical Staff office for updating of the schedule and distribution to the Emergency Departments.</w:t>
      </w:r>
    </w:p>
    <w:p w14:paraId="0D0AE480" w14:textId="77777777" w:rsidR="00AC2F63" w:rsidRDefault="00AC2F63" w:rsidP="00837E2A">
      <w:pPr>
        <w:pStyle w:val="BodyTextFirstIndent"/>
        <w:tabs>
          <w:tab w:val="clear" w:pos="1440"/>
          <w:tab w:val="clear" w:pos="2448"/>
          <w:tab w:val="clear" w:pos="3456"/>
          <w:tab w:val="clear" w:pos="9360"/>
        </w:tabs>
        <w:spacing w:line="240" w:lineRule="auto"/>
        <w:jc w:val="both"/>
      </w:pPr>
    </w:p>
    <w:p w14:paraId="75ECB4EC" w14:textId="77777777" w:rsidR="00AC2F63" w:rsidRDefault="00AC2F63" w:rsidP="00C057E5">
      <w:pPr>
        <w:pStyle w:val="BodyTextFirstIndent"/>
        <w:numPr>
          <w:ilvl w:val="2"/>
          <w:numId w:val="53"/>
        </w:numPr>
        <w:tabs>
          <w:tab w:val="clear" w:pos="1152"/>
          <w:tab w:val="clear" w:pos="1440"/>
          <w:tab w:val="clear" w:pos="2448"/>
          <w:tab w:val="clear" w:pos="3456"/>
          <w:tab w:val="clear" w:pos="9360"/>
        </w:tabs>
        <w:ind w:left="720" w:firstLine="0"/>
        <w:jc w:val="both"/>
      </w:pPr>
      <w:r>
        <w:t>The on-call schedules may be general (e.g., medicine or surgery) or by specialty (general surgery, orthopedic surgery, plastic surgery), as determined by the Medical Staff(s)</w:t>
      </w:r>
      <w:r w:rsidR="0081359D">
        <w:t xml:space="preserve"> </w:t>
      </w:r>
      <w:r>
        <w:t>and Hospital(s) leadership and implemented by the relevant Department Chairperson(s).  The Medical Executive Committee shall review the on-call schedule and make recommendations to the CEO and/or Board when formal changes are to be made or legal and/or operational issues arise.</w:t>
      </w:r>
    </w:p>
    <w:p w14:paraId="18D9B6A6" w14:textId="77777777" w:rsidR="00AC2F63" w:rsidRDefault="00AC2F63" w:rsidP="00837E2A">
      <w:pPr>
        <w:pStyle w:val="BodyTextFirstIndent"/>
        <w:tabs>
          <w:tab w:val="clear" w:pos="1440"/>
          <w:tab w:val="clear" w:pos="2448"/>
          <w:tab w:val="clear" w:pos="3456"/>
          <w:tab w:val="clear" w:pos="9360"/>
        </w:tabs>
        <w:spacing w:line="240" w:lineRule="auto"/>
        <w:ind w:left="0"/>
        <w:jc w:val="both"/>
      </w:pPr>
    </w:p>
    <w:p w14:paraId="7340AEA1" w14:textId="77777777" w:rsidR="00AC2F63" w:rsidRPr="00032034" w:rsidRDefault="00AC2F63" w:rsidP="00C057E5">
      <w:pPr>
        <w:pStyle w:val="BodyTextFirstIndent"/>
        <w:numPr>
          <w:ilvl w:val="2"/>
          <w:numId w:val="53"/>
        </w:numPr>
        <w:tabs>
          <w:tab w:val="clear" w:pos="1152"/>
          <w:tab w:val="clear" w:pos="1440"/>
          <w:tab w:val="clear" w:pos="2448"/>
          <w:tab w:val="clear" w:pos="3456"/>
          <w:tab w:val="clear" w:pos="9360"/>
        </w:tabs>
        <w:ind w:left="720" w:firstLine="0"/>
        <w:jc w:val="both"/>
      </w:pPr>
      <w:r w:rsidRPr="00032034">
        <w:t>Staff members with 30 years</w:t>
      </w:r>
      <w:r w:rsidR="00AF2003">
        <w:t xml:space="preserve"> of</w:t>
      </w:r>
      <w:r w:rsidRPr="00032034">
        <w:t xml:space="preserve"> service may, on application to the Department Chairperson, be exempt from Emergency service.  </w:t>
      </w:r>
    </w:p>
    <w:p w14:paraId="13785CC3" w14:textId="77777777" w:rsidR="00AC2F63" w:rsidRDefault="00AC2F63" w:rsidP="00837E2A">
      <w:pPr>
        <w:pStyle w:val="BodyTextFirstIndent"/>
        <w:tabs>
          <w:tab w:val="clear" w:pos="1440"/>
          <w:tab w:val="clear" w:pos="2448"/>
          <w:tab w:val="clear" w:pos="3456"/>
          <w:tab w:val="clear" w:pos="9360"/>
        </w:tabs>
        <w:spacing w:line="240" w:lineRule="auto"/>
        <w:jc w:val="both"/>
      </w:pPr>
    </w:p>
    <w:p w14:paraId="0B8B6B80" w14:textId="2326CC55" w:rsidR="00AC2F63" w:rsidRDefault="00AC2F63" w:rsidP="00C057E5">
      <w:pPr>
        <w:pStyle w:val="BodyTextFirstIndent"/>
        <w:numPr>
          <w:ilvl w:val="2"/>
          <w:numId w:val="53"/>
        </w:numPr>
        <w:tabs>
          <w:tab w:val="clear" w:pos="1152"/>
          <w:tab w:val="clear" w:pos="1440"/>
          <w:tab w:val="clear" w:pos="2448"/>
          <w:tab w:val="clear" w:pos="3456"/>
          <w:tab w:val="clear" w:pos="9360"/>
        </w:tabs>
        <w:ind w:left="720" w:firstLine="0"/>
        <w:jc w:val="both"/>
      </w:pPr>
      <w:r>
        <w:t xml:space="preserve">Since Active and </w:t>
      </w:r>
      <w:r w:rsidR="00957450">
        <w:t xml:space="preserve">Associate </w:t>
      </w:r>
      <w:r>
        <w:t xml:space="preserve">Medical Staff members are required to have staff membership at both Hospitals, some Staff members whose practice is at one Hospital more than another may make application to the Department Chairperson(s) to take Emergency call at the Hospital of his/her primary practice.  The Department Chairperson for each Hospital are encouraged to work together to assign the physician to the primary practice Hospital without compromising Emergency Department on-call coverage. If an exemption to call has been granted for any reason, the Medical Staff Leadership and the Board shall have the prerogative to withdraw the exemption based on patient care need and the burden on the remaining physicians. </w:t>
      </w:r>
    </w:p>
    <w:p w14:paraId="4402C3F7" w14:textId="77777777" w:rsidR="005A5998" w:rsidRDefault="005A5998" w:rsidP="00837E2A">
      <w:pPr>
        <w:pStyle w:val="BodyTextFirstIndent"/>
        <w:tabs>
          <w:tab w:val="clear" w:pos="1440"/>
          <w:tab w:val="clear" w:pos="2448"/>
          <w:tab w:val="clear" w:pos="3456"/>
          <w:tab w:val="clear" w:pos="9360"/>
        </w:tabs>
        <w:spacing w:line="240" w:lineRule="auto"/>
        <w:ind w:left="720"/>
        <w:jc w:val="both"/>
      </w:pPr>
    </w:p>
    <w:p w14:paraId="0649957C" w14:textId="036079F4" w:rsidR="00AC2F63" w:rsidRDefault="008D2CB0" w:rsidP="00C057E5">
      <w:pPr>
        <w:pStyle w:val="BodyTextFirstIndent"/>
        <w:numPr>
          <w:ilvl w:val="2"/>
          <w:numId w:val="53"/>
        </w:numPr>
        <w:tabs>
          <w:tab w:val="clear" w:pos="1152"/>
          <w:tab w:val="clear" w:pos="1440"/>
          <w:tab w:val="clear" w:pos="2448"/>
          <w:tab w:val="clear" w:pos="3456"/>
          <w:tab w:val="clear" w:pos="9360"/>
        </w:tabs>
        <w:ind w:left="720" w:firstLine="0"/>
        <w:jc w:val="both"/>
      </w:pPr>
      <w:r>
        <w:t xml:space="preserve">The physician is responsible for call coverage in their specialty as per their core </w:t>
      </w:r>
      <w:r w:rsidR="00AC2F63">
        <w:t>privileges</w:t>
      </w:r>
      <w:r>
        <w:t>.  If the physician does not feel competent to provide call in an area of their core privileges, it is the physician’s responsibility to provide alternate coverage or make appropriate arrangements through their specific department.</w:t>
      </w:r>
    </w:p>
    <w:p w14:paraId="091A3E2A" w14:textId="77777777" w:rsidR="00AC2F63" w:rsidRDefault="00AC2F63" w:rsidP="00C057E5">
      <w:pPr>
        <w:pStyle w:val="BodyTextFirstIndent"/>
        <w:numPr>
          <w:ilvl w:val="2"/>
          <w:numId w:val="53"/>
        </w:numPr>
        <w:tabs>
          <w:tab w:val="clear" w:pos="1152"/>
          <w:tab w:val="clear" w:pos="1440"/>
          <w:tab w:val="clear" w:pos="2448"/>
          <w:tab w:val="clear" w:pos="3456"/>
          <w:tab w:val="clear" w:pos="9360"/>
        </w:tabs>
        <w:ind w:left="720" w:firstLine="0"/>
        <w:jc w:val="both"/>
      </w:pPr>
      <w:r>
        <w:t>Members of the Medical Staff will not be permitted to relinquish specific clinical privileges for the purpose of avoiding on-call responsibility.</w:t>
      </w:r>
    </w:p>
    <w:p w14:paraId="4ECF85EF" w14:textId="77777777" w:rsidR="00AC2F63" w:rsidRDefault="00AC2F63" w:rsidP="00837E2A">
      <w:pPr>
        <w:pStyle w:val="BodyTextFirstIndent"/>
        <w:tabs>
          <w:tab w:val="clear" w:pos="1440"/>
          <w:tab w:val="clear" w:pos="2448"/>
          <w:tab w:val="clear" w:pos="3456"/>
          <w:tab w:val="clear" w:pos="9360"/>
        </w:tabs>
        <w:spacing w:line="240" w:lineRule="auto"/>
        <w:ind w:left="720"/>
        <w:jc w:val="both"/>
      </w:pPr>
    </w:p>
    <w:p w14:paraId="0A51EFE7" w14:textId="68ED7058" w:rsidR="00AC2F63" w:rsidRDefault="00AC2F63" w:rsidP="00C057E5">
      <w:pPr>
        <w:pStyle w:val="BodyTextFirstIndent"/>
        <w:numPr>
          <w:ilvl w:val="2"/>
          <w:numId w:val="53"/>
        </w:numPr>
        <w:tabs>
          <w:tab w:val="clear" w:pos="1152"/>
          <w:tab w:val="clear" w:pos="1440"/>
          <w:tab w:val="clear" w:pos="2448"/>
          <w:tab w:val="clear" w:pos="3456"/>
          <w:tab w:val="clear" w:pos="9360"/>
        </w:tabs>
        <w:ind w:left="720" w:firstLine="0"/>
        <w:jc w:val="both"/>
      </w:pPr>
      <w:r>
        <w:t>When the Emergency Department contacts an on-call physician</w:t>
      </w:r>
      <w:r w:rsidR="006006A7">
        <w:t>,</w:t>
      </w:r>
      <w:r>
        <w:t xml:space="preserve"> </w:t>
      </w:r>
      <w:r w:rsidR="006006A7">
        <w:t>t</w:t>
      </w:r>
      <w:r w:rsidR="00F72BF7">
        <w:t xml:space="preserve">he on-call physician must respond within 30 minutes.  </w:t>
      </w:r>
      <w:r>
        <w:t>The Emergency Department physician, in consultation with the on-call physician, shall determine whether the patient’s condition requires the on-call physician to see the patient immediately.  The determination of the Emergency Department physician shall be the controlling in this regard.</w:t>
      </w:r>
    </w:p>
    <w:p w14:paraId="046D2EBD" w14:textId="77777777" w:rsidR="00AC2F63" w:rsidRDefault="00AC2F63" w:rsidP="00837E2A">
      <w:pPr>
        <w:pStyle w:val="BodyTextFirstIndent"/>
        <w:tabs>
          <w:tab w:val="clear" w:pos="1440"/>
          <w:tab w:val="clear" w:pos="2448"/>
          <w:tab w:val="clear" w:pos="3456"/>
          <w:tab w:val="clear" w:pos="9360"/>
        </w:tabs>
        <w:spacing w:line="240" w:lineRule="auto"/>
        <w:ind w:left="720"/>
        <w:jc w:val="both"/>
      </w:pPr>
    </w:p>
    <w:p w14:paraId="6BA6B684" w14:textId="092B4EF9" w:rsidR="009822F6" w:rsidRDefault="00AC2F63" w:rsidP="00C057E5">
      <w:pPr>
        <w:pStyle w:val="BodyTextFirstIndent"/>
        <w:numPr>
          <w:ilvl w:val="2"/>
          <w:numId w:val="53"/>
        </w:numPr>
        <w:tabs>
          <w:tab w:val="clear" w:pos="1152"/>
          <w:tab w:val="clear" w:pos="1440"/>
          <w:tab w:val="clear" w:pos="2448"/>
          <w:tab w:val="clear" w:pos="3456"/>
          <w:tab w:val="clear" w:pos="9360"/>
        </w:tabs>
        <w:ind w:left="720" w:firstLine="0"/>
        <w:jc w:val="both"/>
      </w:pPr>
      <w:r w:rsidRPr="001A0F5A">
        <w:t xml:space="preserve">A refusal or failure to timely respond shall be reported immediately to the Department Chairperson and, the Vice president of Medical Affairs, who shall review the matter and determine how to address the matter based on the circumstances.  </w:t>
      </w:r>
    </w:p>
    <w:p w14:paraId="75B4C615" w14:textId="77777777" w:rsidR="009822F6" w:rsidRDefault="009822F6" w:rsidP="00837E2A">
      <w:pPr>
        <w:pStyle w:val="ListParagraph"/>
        <w:tabs>
          <w:tab w:val="clear" w:pos="9360"/>
        </w:tabs>
        <w:spacing w:line="240" w:lineRule="auto"/>
      </w:pPr>
    </w:p>
    <w:p w14:paraId="332015A1" w14:textId="516DE4B2" w:rsidR="009822F6" w:rsidRDefault="00AC2F63" w:rsidP="00C057E5">
      <w:pPr>
        <w:pStyle w:val="BodyTextFirstIndent"/>
        <w:numPr>
          <w:ilvl w:val="2"/>
          <w:numId w:val="53"/>
        </w:numPr>
        <w:tabs>
          <w:tab w:val="clear" w:pos="1152"/>
          <w:tab w:val="clear" w:pos="1440"/>
          <w:tab w:val="clear" w:pos="2448"/>
          <w:tab w:val="clear" w:pos="3456"/>
          <w:tab w:val="clear" w:pos="9360"/>
        </w:tabs>
        <w:ind w:left="720" w:firstLine="0"/>
        <w:jc w:val="both"/>
      </w:pPr>
      <w:r>
        <w:t xml:space="preserve">When a physician is on-call for Emergency Department and elects to schedule surgery or other </w:t>
      </w:r>
      <w:r w:rsidR="006006A7">
        <w:t>time-consuming</w:t>
      </w:r>
      <w:r>
        <w:t xml:space="preserve"> procedure or in the case of simultaneous on-call, it is the expectation that the physician will have planned back-up coverage should the need arise. </w:t>
      </w:r>
    </w:p>
    <w:p w14:paraId="70EAA105" w14:textId="77777777" w:rsidR="009822F6" w:rsidRDefault="009822F6" w:rsidP="00837E2A">
      <w:pPr>
        <w:pStyle w:val="ListParagraph"/>
        <w:tabs>
          <w:tab w:val="clear" w:pos="9360"/>
        </w:tabs>
        <w:spacing w:line="240" w:lineRule="auto"/>
      </w:pPr>
    </w:p>
    <w:p w14:paraId="74302D5B" w14:textId="3C00A688" w:rsidR="009822F6" w:rsidRDefault="00E56F03" w:rsidP="00837E2A">
      <w:pPr>
        <w:pStyle w:val="BodyTextFirstIndent"/>
        <w:numPr>
          <w:ilvl w:val="2"/>
          <w:numId w:val="53"/>
        </w:numPr>
        <w:tabs>
          <w:tab w:val="clear" w:pos="1152"/>
          <w:tab w:val="clear" w:pos="2448"/>
          <w:tab w:val="clear" w:pos="3456"/>
          <w:tab w:val="clear" w:pos="9360"/>
        </w:tabs>
        <w:ind w:left="720" w:firstLine="0"/>
        <w:jc w:val="both"/>
      </w:pPr>
      <w:r>
        <w:t>If you are on call for unassigned patients and are called to the ED to see a patient, your or your covering physician are obligated to come to the ED to evaluate the patient and managed that episode of illness or injury regardless of the patient’s insurance coverage or ability to pay.</w:t>
      </w:r>
    </w:p>
    <w:p w14:paraId="7748F5AA" w14:textId="77777777" w:rsidR="009822F6" w:rsidRDefault="009822F6" w:rsidP="00837E2A">
      <w:pPr>
        <w:pStyle w:val="ListParagraph"/>
        <w:tabs>
          <w:tab w:val="clear" w:pos="9360"/>
        </w:tabs>
        <w:spacing w:line="240" w:lineRule="auto"/>
      </w:pPr>
    </w:p>
    <w:p w14:paraId="45057378" w14:textId="6A95A030" w:rsidR="009822F6" w:rsidRDefault="00EF67F6" w:rsidP="00C057E5">
      <w:pPr>
        <w:pStyle w:val="BodyTextFirstIndent"/>
        <w:numPr>
          <w:ilvl w:val="2"/>
          <w:numId w:val="53"/>
        </w:numPr>
        <w:tabs>
          <w:tab w:val="clear" w:pos="1152"/>
          <w:tab w:val="clear" w:pos="1440"/>
          <w:tab w:val="clear" w:pos="2448"/>
          <w:tab w:val="clear" w:pos="3456"/>
          <w:tab w:val="clear" w:pos="9360"/>
        </w:tabs>
        <w:ind w:left="720" w:firstLine="0"/>
        <w:jc w:val="both"/>
      </w:pPr>
      <w:r>
        <w:t xml:space="preserve"> </w:t>
      </w:r>
      <w:r w:rsidR="00E56F03">
        <w:t>If you are on call for unassigned patients and such a patient presents to the ED, is initially treated there, and is referred to the “on-call physician” for follow-up, you or your covering physician are obligated to see that patient and manage that episode of illness or injury regardless of the patient’s insurance coverage or ability to pay.</w:t>
      </w:r>
    </w:p>
    <w:p w14:paraId="0AF538D5" w14:textId="14883647" w:rsidR="00E56F03" w:rsidRDefault="00EF67F6" w:rsidP="00C057E5">
      <w:pPr>
        <w:pStyle w:val="BodyTextFirstIndent"/>
        <w:numPr>
          <w:ilvl w:val="2"/>
          <w:numId w:val="53"/>
        </w:numPr>
        <w:tabs>
          <w:tab w:val="clear" w:pos="1152"/>
          <w:tab w:val="clear" w:pos="1440"/>
          <w:tab w:val="clear" w:pos="2448"/>
          <w:tab w:val="clear" w:pos="3456"/>
          <w:tab w:val="clear" w:pos="9360"/>
        </w:tabs>
        <w:ind w:left="720" w:firstLine="0"/>
        <w:jc w:val="both"/>
      </w:pPr>
      <w:r>
        <w:t xml:space="preserve"> </w:t>
      </w:r>
      <w:r w:rsidR="00E56F03">
        <w:t>If you are on call for unassigned patients and another physician admits a patient and consults you for an urgent problem, you are obligated to manage the episode of illness or injury that prompted the consult regardless of the patient’s insurance coverage or ability to pay.</w:t>
      </w:r>
    </w:p>
    <w:p w14:paraId="2818E41A" w14:textId="77777777" w:rsidR="00AC2F63" w:rsidRDefault="00AC2F63" w:rsidP="00837E2A">
      <w:pPr>
        <w:pStyle w:val="Heading1"/>
        <w:tabs>
          <w:tab w:val="clear" w:pos="9360"/>
        </w:tabs>
        <w:spacing w:before="0" w:after="0" w:line="240" w:lineRule="auto"/>
        <w:jc w:val="both"/>
      </w:pPr>
      <w:bookmarkStart w:id="52" w:name="_Toc445303296"/>
      <w:bookmarkStart w:id="53" w:name="_Toc449261661"/>
      <w:bookmarkStart w:id="54" w:name="_Toc466879972"/>
      <w:bookmarkStart w:id="55" w:name="_Toc479561816"/>
      <w:bookmarkStart w:id="56" w:name="_Toc55988290"/>
      <w:r>
        <w:t>PART THREE:  GENERAL RESPONSIBILITY FOR CARE</w:t>
      </w:r>
      <w:bookmarkEnd w:id="52"/>
      <w:bookmarkEnd w:id="53"/>
      <w:bookmarkEnd w:id="54"/>
      <w:bookmarkEnd w:id="55"/>
      <w:bookmarkEnd w:id="56"/>
      <w:r>
        <w:t xml:space="preserve"> </w:t>
      </w:r>
    </w:p>
    <w:p w14:paraId="5DF3783C" w14:textId="77777777" w:rsidR="00A27AD4" w:rsidRPr="00A27AD4" w:rsidRDefault="00A27AD4" w:rsidP="00837E2A">
      <w:pPr>
        <w:tabs>
          <w:tab w:val="clear" w:pos="9360"/>
        </w:tabs>
        <w:spacing w:line="240" w:lineRule="auto"/>
      </w:pPr>
    </w:p>
    <w:p w14:paraId="60588EE1" w14:textId="32EFDDE8" w:rsidR="00AC2F63" w:rsidRDefault="006006A7" w:rsidP="00C057E5">
      <w:pPr>
        <w:pStyle w:val="Heading2"/>
        <w:tabs>
          <w:tab w:val="clear" w:pos="9360"/>
        </w:tabs>
        <w:spacing w:before="0" w:after="0"/>
        <w:jc w:val="both"/>
      </w:pPr>
      <w:r>
        <w:t>3.1 GENERALLY</w:t>
      </w:r>
    </w:p>
    <w:p w14:paraId="406E3BF5" w14:textId="29EE899E" w:rsidR="0092228E" w:rsidRDefault="00AC2F63" w:rsidP="00C057E5">
      <w:pPr>
        <w:pStyle w:val="BodyTextFirstIndent"/>
        <w:tabs>
          <w:tab w:val="clear" w:pos="1440"/>
          <w:tab w:val="clear" w:pos="2448"/>
          <w:tab w:val="clear" w:pos="3456"/>
          <w:tab w:val="clear" w:pos="9360"/>
        </w:tabs>
        <w:ind w:left="0"/>
        <w:jc w:val="both"/>
      </w:pPr>
      <w:r>
        <w:t xml:space="preserve">A member of the Staff shall be responsible for the care and treatment of each patient in a Hospital, for the prompt completeness and accuracy of those portions of the medical record for which he is responsible, for necessary special instructions, and for transmitting reports of the condition of the patient to the referring practitioner, if any, and to relatives of the patient.  Primary responsibility for these matters belongs to the admitting practitioner except when transfer of responsibility is </w:t>
      </w:r>
      <w:r w:rsidR="006006A7">
        <w:t>affected</w:t>
      </w:r>
      <w:r>
        <w:t xml:space="preserve"> pursuant to Section 3.2. </w:t>
      </w:r>
    </w:p>
    <w:p w14:paraId="5FFF0742" w14:textId="77777777" w:rsidR="0092228E" w:rsidRDefault="0092228E" w:rsidP="00837E2A">
      <w:pPr>
        <w:pStyle w:val="BodyTextFirstIndent"/>
        <w:tabs>
          <w:tab w:val="clear" w:pos="1440"/>
          <w:tab w:val="clear" w:pos="2448"/>
          <w:tab w:val="clear" w:pos="3456"/>
          <w:tab w:val="clear" w:pos="9360"/>
        </w:tabs>
        <w:spacing w:line="240" w:lineRule="auto"/>
        <w:jc w:val="both"/>
        <w:rPr>
          <w:b/>
        </w:rPr>
      </w:pPr>
    </w:p>
    <w:p w14:paraId="55C66656" w14:textId="2B952C7A" w:rsidR="00AC2F63" w:rsidRDefault="006006A7" w:rsidP="00C057E5">
      <w:pPr>
        <w:pStyle w:val="Heading2"/>
        <w:tabs>
          <w:tab w:val="clear" w:pos="9360"/>
        </w:tabs>
        <w:spacing w:before="0" w:after="0"/>
        <w:jc w:val="both"/>
      </w:pPr>
      <w:bookmarkStart w:id="57" w:name="_Toc445303298"/>
      <w:bookmarkStart w:id="58" w:name="_Toc449261663"/>
      <w:bookmarkStart w:id="59" w:name="_Toc466879974"/>
      <w:bookmarkStart w:id="60" w:name="_Toc479561818"/>
      <w:bookmarkStart w:id="61" w:name="_Toc55988292"/>
      <w:r>
        <w:t>3.2 TRANSFER</w:t>
      </w:r>
      <w:r w:rsidR="00AC2F63">
        <w:t xml:space="preserve"> OF RESPONSIBILITY</w:t>
      </w:r>
      <w:bookmarkEnd w:id="57"/>
      <w:bookmarkEnd w:id="58"/>
      <w:bookmarkEnd w:id="59"/>
      <w:bookmarkEnd w:id="60"/>
      <w:bookmarkEnd w:id="61"/>
      <w:r w:rsidR="00AC2F63">
        <w:t xml:space="preserve"> </w:t>
      </w:r>
    </w:p>
    <w:p w14:paraId="3750D8A5" w14:textId="77777777" w:rsidR="00AC2F63" w:rsidRDefault="00AC2F63" w:rsidP="00C057E5">
      <w:pPr>
        <w:pStyle w:val="BodyTextFirstIndent"/>
        <w:tabs>
          <w:tab w:val="clear" w:pos="1440"/>
          <w:tab w:val="clear" w:pos="2448"/>
          <w:tab w:val="clear" w:pos="3456"/>
          <w:tab w:val="clear" w:pos="9360"/>
        </w:tabs>
        <w:ind w:left="0"/>
        <w:jc w:val="both"/>
      </w:pPr>
      <w:r>
        <w:t>When primary responsibility for a patient's care is transferred from the admitting practitioner to another Staff member, an order transferring care must be recorded and a note covering the reason for transfer of responsibility</w:t>
      </w:r>
      <w:r w:rsidR="00C86086">
        <w:t xml:space="preserve">. There must be an appropriate exchange of clinical information that is needed to effectively manage patient care (progress reports, dictated reports, etc. will provide this information) and an opportunity to ask and respond to questions </w:t>
      </w:r>
      <w:r>
        <w:t xml:space="preserve">and the acceptance of the same must be simultaneously documented in the progress notes.   Without this order and note, responsibility for completing the record remains with the admitting practitioner. </w:t>
      </w:r>
    </w:p>
    <w:p w14:paraId="3393FEE5" w14:textId="77777777" w:rsidR="00A27AD4" w:rsidRDefault="00A27AD4" w:rsidP="00837E2A">
      <w:pPr>
        <w:pStyle w:val="BodyTextFirstIndent"/>
        <w:tabs>
          <w:tab w:val="clear" w:pos="1440"/>
          <w:tab w:val="clear" w:pos="2448"/>
          <w:tab w:val="clear" w:pos="3456"/>
          <w:tab w:val="clear" w:pos="9360"/>
        </w:tabs>
        <w:spacing w:line="240" w:lineRule="auto"/>
        <w:ind w:left="0"/>
        <w:jc w:val="both"/>
      </w:pPr>
    </w:p>
    <w:p w14:paraId="4FA65F92" w14:textId="0E7D3CD3" w:rsidR="00AC2F63" w:rsidRDefault="006006A7" w:rsidP="00C057E5">
      <w:pPr>
        <w:pStyle w:val="Heading2"/>
        <w:tabs>
          <w:tab w:val="clear" w:pos="9360"/>
        </w:tabs>
        <w:spacing w:before="0" w:after="0"/>
        <w:jc w:val="both"/>
      </w:pPr>
      <w:bookmarkStart w:id="62" w:name="_Toc445303299"/>
      <w:bookmarkStart w:id="63" w:name="_Toc449261664"/>
      <w:bookmarkStart w:id="64" w:name="_Toc466879975"/>
      <w:bookmarkStart w:id="65" w:name="_Toc479561819"/>
      <w:bookmarkStart w:id="66" w:name="_Toc55988293"/>
      <w:r>
        <w:t>3.3 ALTERNATE</w:t>
      </w:r>
      <w:r w:rsidR="00AC2F63">
        <w:t xml:space="preserve"> COVERAGE</w:t>
      </w:r>
      <w:bookmarkEnd w:id="62"/>
      <w:bookmarkEnd w:id="63"/>
      <w:bookmarkEnd w:id="64"/>
      <w:bookmarkEnd w:id="65"/>
      <w:bookmarkEnd w:id="66"/>
    </w:p>
    <w:p w14:paraId="3CAD4FB6" w14:textId="77777777" w:rsidR="00AC2F63" w:rsidRDefault="00AC2F63" w:rsidP="00C057E5">
      <w:pPr>
        <w:pStyle w:val="BodyTextFirstIndent"/>
        <w:tabs>
          <w:tab w:val="clear" w:pos="1440"/>
          <w:tab w:val="clear" w:pos="2448"/>
          <w:tab w:val="clear" w:pos="3456"/>
          <w:tab w:val="clear" w:pos="9360"/>
        </w:tabs>
        <w:ind w:left="0"/>
        <w:jc w:val="both"/>
      </w:pPr>
      <w:r>
        <w:t xml:space="preserve">Each practitioner must assure timely, adequate professional care for his or her patients in a Hospital by being available or designating a qualified alternate practitioner with whom prior arrangements have been made and who has the requisite clinical privileges at the Hospital to care for the patient.  </w:t>
      </w:r>
      <w:r w:rsidR="00C86086">
        <w:t>There must be an exchange of appropriate clinical information that is needed to effectively manage patient care with an opportunity to ask and respond to questions (</w:t>
      </w:r>
      <w:r w:rsidR="0081359D">
        <w:t xml:space="preserve">for example: </w:t>
      </w:r>
      <w:r w:rsidR="00C86086">
        <w:t xml:space="preserve">dictated reports, progress notes, and contact information). </w:t>
      </w:r>
      <w:r>
        <w:t xml:space="preserve">It is the responsibility of the practitioner to confirm that the person who is covering for him/her has clinical privileges that are the equivalent of or higher than his/her own; provided that if the practitioner is a sole practitioner; and there are three (3) or less practitioners in the community credentialed in the same specialty; and the practitioner is primarily a consulting physician provider then the alternative coverage may be provided by a physician who has the general knowledge or ability to provide general care for the proper patient treatment and procedures. Failure of an Attending or Consulting practitioner to meet these requirements may result in loss of Staff membership or such other disciplinary action as the MEC or Board deems appropriate.  Each practitioner who will be out of town or unavailable in case of emergency must designate another practitioner to assume responsibility for the care of his/her patients during such absence.  This may be done through communication with his/her answering service or any other way that assures appropriate care for his/her patients and rapid contact for hospital staff attempting to reach the practitioner.  In the absence of such designation, the President of the Hospital, President of the Medical Staff or applicable Department or Section Chairperson has the authority to call any member of the Staff qualified to care for the patient.  Whenever in these Rules an action is required of a practitioner, the person who has been designated to act for him or her in connection with the patient’s care may perform it. </w:t>
      </w:r>
    </w:p>
    <w:p w14:paraId="7178C0CB" w14:textId="77777777" w:rsidR="005A5998" w:rsidRDefault="005A5998" w:rsidP="00837E2A">
      <w:pPr>
        <w:pStyle w:val="Heading2"/>
        <w:tabs>
          <w:tab w:val="clear" w:pos="9360"/>
        </w:tabs>
        <w:spacing w:before="0" w:after="0" w:line="240" w:lineRule="auto"/>
      </w:pPr>
      <w:bookmarkStart w:id="67" w:name="_Toc445303300"/>
      <w:bookmarkStart w:id="68" w:name="_Toc449261665"/>
      <w:bookmarkStart w:id="69" w:name="_Toc466879976"/>
      <w:bookmarkStart w:id="70" w:name="_Toc479561820"/>
    </w:p>
    <w:p w14:paraId="75DEB182" w14:textId="3BF1613D" w:rsidR="00AC2F63" w:rsidRDefault="006006A7" w:rsidP="00837E2A">
      <w:pPr>
        <w:pStyle w:val="Heading2"/>
        <w:tabs>
          <w:tab w:val="clear" w:pos="9360"/>
        </w:tabs>
        <w:spacing w:before="0" w:after="0" w:line="240" w:lineRule="auto"/>
      </w:pPr>
      <w:bookmarkStart w:id="71" w:name="_Toc55988294"/>
      <w:r>
        <w:t xml:space="preserve">3.4 </w:t>
      </w:r>
      <w:r>
        <w:tab/>
      </w:r>
      <w:r w:rsidR="00AC2F63">
        <w:t xml:space="preserve">ORAL SURGEONS, DENTISTS, </w:t>
      </w:r>
      <w:r w:rsidR="0081359D">
        <w:t>PODIATRISTS, PSYCHOLOGISTS, OPTOMETRISTS</w:t>
      </w:r>
      <w:r w:rsidR="00AC2F63">
        <w:t xml:space="preserve"> AND MEDICAL ASSISTANTS</w:t>
      </w:r>
      <w:bookmarkEnd w:id="67"/>
      <w:bookmarkEnd w:id="68"/>
      <w:bookmarkEnd w:id="69"/>
      <w:bookmarkEnd w:id="70"/>
      <w:bookmarkEnd w:id="71"/>
      <w:r w:rsidR="00AC2F63">
        <w:t xml:space="preserve"> </w:t>
      </w:r>
    </w:p>
    <w:p w14:paraId="0526D78B" w14:textId="77777777" w:rsidR="005A5998" w:rsidRPr="005A5998" w:rsidRDefault="005A5998" w:rsidP="00837E2A">
      <w:pPr>
        <w:tabs>
          <w:tab w:val="clear" w:pos="9360"/>
        </w:tabs>
        <w:spacing w:line="240" w:lineRule="auto"/>
      </w:pPr>
    </w:p>
    <w:p w14:paraId="7B4CC940" w14:textId="2D464FCE" w:rsidR="00AC2F63" w:rsidRDefault="00EF67F6" w:rsidP="00C057E5">
      <w:pPr>
        <w:pStyle w:val="BodyTextFirstIndent"/>
        <w:tabs>
          <w:tab w:val="clear" w:pos="1440"/>
          <w:tab w:val="clear" w:pos="2448"/>
          <w:tab w:val="clear" w:pos="3456"/>
          <w:tab w:val="clear" w:pos="9360"/>
        </w:tabs>
        <w:ind w:left="720" w:hanging="720"/>
        <w:jc w:val="both"/>
      </w:pPr>
      <w:r>
        <w:t>3.4.1</w:t>
      </w:r>
      <w:r>
        <w:tab/>
      </w:r>
      <w:r w:rsidR="00AC2F63">
        <w:t xml:space="preserve">Oral surgeons, dentists, </w:t>
      </w:r>
      <w:r w:rsidR="0081359D">
        <w:t>Podiatrists, Psychologists, Optometrists</w:t>
      </w:r>
      <w:r w:rsidR="00AC2F63">
        <w:t xml:space="preserve"> and Medical Assistants may treat patients within the scope of their clinical privileges or scope of services and under the conditions provided in the </w:t>
      </w:r>
      <w:r w:rsidR="004B2129">
        <w:t>Medical Staff Bylaws</w:t>
      </w:r>
      <w:r w:rsidR="00AC2F63">
        <w:t xml:space="preserve">.  Each </w:t>
      </w:r>
      <w:r w:rsidR="00FB2B9E">
        <w:t>O</w:t>
      </w:r>
      <w:r w:rsidR="00AC2F63">
        <w:t xml:space="preserve">ral </w:t>
      </w:r>
      <w:r w:rsidR="00FB2B9E">
        <w:t>S</w:t>
      </w:r>
      <w:r w:rsidR="00AC2F63">
        <w:t xml:space="preserve">urgeon, </w:t>
      </w:r>
      <w:r w:rsidR="00FB2B9E">
        <w:t>D</w:t>
      </w:r>
      <w:r w:rsidR="00AC2F63">
        <w:t xml:space="preserve">entist, </w:t>
      </w:r>
      <w:r w:rsidR="0081359D">
        <w:t>Podiatrist, Psychologist, Optometrist</w:t>
      </w:r>
      <w:r w:rsidR="00AC2F63">
        <w:t xml:space="preserve"> and Medical Assistant credentialed to do so, is responsible for documenting in the medical record, in timely fashion, a complete and accurate description of the services he or she provides to the patient in accordance with these rules.   </w:t>
      </w:r>
      <w:r w:rsidR="00AC2F63">
        <w:rPr>
          <w:b/>
        </w:rPr>
        <w:fldChar w:fldCharType="begin"/>
      </w:r>
      <w:r w:rsidR="00AC2F63">
        <w:instrText xml:space="preserve"> XE "</w:instrText>
      </w:r>
      <w:r w:rsidR="00AC2F63">
        <w:rPr>
          <w:b/>
        </w:rPr>
        <w:instrText>Ga. Comp. R. &amp; Regs. r. 290-5-6(c)(12) 1973.</w:instrText>
      </w:r>
      <w:r w:rsidR="00AC2F63">
        <w:instrText>" \b</w:instrText>
      </w:r>
      <w:r w:rsidR="00AC2F63">
        <w:rPr>
          <w:b/>
        </w:rPr>
        <w:fldChar w:fldCharType="end"/>
      </w:r>
    </w:p>
    <w:p w14:paraId="4BD1945C" w14:textId="77777777" w:rsidR="00C86086" w:rsidRDefault="00C86086" w:rsidP="00837E2A">
      <w:pPr>
        <w:pStyle w:val="BodyTextFirstIndent"/>
        <w:tabs>
          <w:tab w:val="clear" w:pos="1440"/>
          <w:tab w:val="clear" w:pos="2448"/>
          <w:tab w:val="clear" w:pos="3456"/>
          <w:tab w:val="clear" w:pos="9360"/>
        </w:tabs>
        <w:spacing w:line="240" w:lineRule="auto"/>
        <w:jc w:val="both"/>
      </w:pPr>
    </w:p>
    <w:p w14:paraId="42356DDB" w14:textId="77777777" w:rsidR="00AC2F63" w:rsidRPr="009733D8" w:rsidRDefault="00AC2F63" w:rsidP="00C057E5">
      <w:pPr>
        <w:pStyle w:val="BodyTextFirstIndent"/>
        <w:tabs>
          <w:tab w:val="clear" w:pos="1440"/>
          <w:tab w:val="clear" w:pos="2448"/>
          <w:tab w:val="clear" w:pos="3456"/>
          <w:tab w:val="clear" w:pos="9360"/>
        </w:tabs>
        <w:ind w:left="0"/>
        <w:jc w:val="both"/>
      </w:pPr>
      <w:r>
        <w:t xml:space="preserve">More specifically, oral surgeons and dentists are responsible for the following:  </w:t>
      </w:r>
      <w:r>
        <w:rPr>
          <w:b/>
        </w:rPr>
        <w:fldChar w:fldCharType="begin"/>
      </w:r>
      <w:r>
        <w:instrText xml:space="preserve"> XE "</w:instrText>
      </w:r>
      <w:r>
        <w:rPr>
          <w:b/>
        </w:rPr>
        <w:instrText>MS.6.2.2.2</w:instrText>
      </w:r>
      <w:r>
        <w:instrText xml:space="preserve">" \b </w:instrText>
      </w:r>
      <w:r>
        <w:rPr>
          <w:b/>
        </w:rPr>
        <w:fldChar w:fldCharType="end"/>
      </w:r>
    </w:p>
    <w:p w14:paraId="16C43BA2" w14:textId="77777777" w:rsidR="00EC486D" w:rsidRDefault="00AC2F63" w:rsidP="00C057E5">
      <w:pPr>
        <w:pStyle w:val="BodyTextFirstIndent"/>
        <w:numPr>
          <w:ilvl w:val="3"/>
          <w:numId w:val="1"/>
        </w:numPr>
        <w:tabs>
          <w:tab w:val="clear" w:pos="1440"/>
          <w:tab w:val="clear" w:pos="2271"/>
          <w:tab w:val="clear" w:pos="2448"/>
          <w:tab w:val="clear" w:pos="3456"/>
          <w:tab w:val="clear" w:pos="9360"/>
        </w:tabs>
        <w:spacing w:before="120"/>
        <w:ind w:left="1800"/>
        <w:jc w:val="both"/>
      </w:pPr>
      <w:r>
        <w:t xml:space="preserve">A detailed dental history and description of the dental problem documenting the necessity for hospitalization and for any surgery;  </w:t>
      </w:r>
    </w:p>
    <w:p w14:paraId="43A399DF" w14:textId="709039B0" w:rsidR="00EC486D" w:rsidRDefault="00AC2F63" w:rsidP="00C057E5">
      <w:pPr>
        <w:pStyle w:val="BodyTextFirstIndent"/>
        <w:numPr>
          <w:ilvl w:val="3"/>
          <w:numId w:val="1"/>
        </w:numPr>
        <w:tabs>
          <w:tab w:val="clear" w:pos="1440"/>
          <w:tab w:val="clear" w:pos="2271"/>
          <w:tab w:val="clear" w:pos="2448"/>
          <w:tab w:val="clear" w:pos="3456"/>
          <w:tab w:val="clear" w:pos="9360"/>
        </w:tabs>
        <w:spacing w:before="120"/>
        <w:ind w:left="1800"/>
        <w:jc w:val="both"/>
      </w:pPr>
      <w:r>
        <w:t>A detailed description of the examination of the oral cavity;</w:t>
      </w:r>
    </w:p>
    <w:p w14:paraId="61996798" w14:textId="50E50E37" w:rsidR="00EC486D" w:rsidRDefault="00AC2F63" w:rsidP="00C057E5">
      <w:pPr>
        <w:pStyle w:val="BodyTextFirstIndent"/>
        <w:numPr>
          <w:ilvl w:val="3"/>
          <w:numId w:val="1"/>
        </w:numPr>
        <w:tabs>
          <w:tab w:val="clear" w:pos="1440"/>
          <w:tab w:val="clear" w:pos="2271"/>
          <w:tab w:val="clear" w:pos="2448"/>
          <w:tab w:val="clear" w:pos="3456"/>
          <w:tab w:val="clear" w:pos="9360"/>
        </w:tabs>
        <w:spacing w:before="120"/>
        <w:ind w:left="1800"/>
        <w:jc w:val="both"/>
      </w:pPr>
      <w:r>
        <w:t xml:space="preserve">A complete operative report, naming the surgeon or dentist performing the procedure and the assistant, if any, and describing the findings, technique, specimens removed and post-operative diagnosis;   </w:t>
      </w:r>
    </w:p>
    <w:p w14:paraId="3BC03CEA" w14:textId="0ECD1E3A" w:rsidR="005002F1" w:rsidRDefault="00AC2F63" w:rsidP="00C057E5">
      <w:pPr>
        <w:pStyle w:val="BodyTextFirstIndent"/>
        <w:numPr>
          <w:ilvl w:val="3"/>
          <w:numId w:val="1"/>
        </w:numPr>
        <w:tabs>
          <w:tab w:val="clear" w:pos="1440"/>
          <w:tab w:val="clear" w:pos="2271"/>
          <w:tab w:val="clear" w:pos="2448"/>
          <w:tab w:val="clear" w:pos="3456"/>
          <w:tab w:val="clear" w:pos="9360"/>
        </w:tabs>
        <w:spacing w:before="120"/>
        <w:ind w:left="1800"/>
        <w:jc w:val="both"/>
      </w:pPr>
      <w:r>
        <w:t>Progress notes as are pertinent to the dental condition;</w:t>
      </w:r>
    </w:p>
    <w:p w14:paraId="2FB47406" w14:textId="680B1B92" w:rsidR="00EC486D" w:rsidRDefault="00AC2F63" w:rsidP="00C057E5">
      <w:pPr>
        <w:pStyle w:val="BodyTextFirstIndent"/>
        <w:numPr>
          <w:ilvl w:val="3"/>
          <w:numId w:val="1"/>
        </w:numPr>
        <w:tabs>
          <w:tab w:val="clear" w:pos="1440"/>
          <w:tab w:val="clear" w:pos="2271"/>
          <w:tab w:val="clear" w:pos="2448"/>
          <w:tab w:val="clear" w:pos="3456"/>
          <w:tab w:val="clear" w:pos="9360"/>
        </w:tabs>
        <w:spacing w:before="120"/>
        <w:ind w:left="1800"/>
        <w:jc w:val="both"/>
      </w:pPr>
      <w:r>
        <w:t>Pertinent instructions relative to the dental condition for the patient and/or significant other at the time of discharge; and</w:t>
      </w:r>
    </w:p>
    <w:p w14:paraId="38D3E332" w14:textId="77777777" w:rsidR="00AC2F63" w:rsidRDefault="00AC2F63" w:rsidP="00C057E5">
      <w:pPr>
        <w:pStyle w:val="BodyTextFirstIndent"/>
        <w:numPr>
          <w:ilvl w:val="3"/>
          <w:numId w:val="1"/>
        </w:numPr>
        <w:tabs>
          <w:tab w:val="clear" w:pos="1440"/>
          <w:tab w:val="clear" w:pos="2271"/>
          <w:tab w:val="clear" w:pos="2448"/>
          <w:tab w:val="clear" w:pos="3456"/>
          <w:tab w:val="clear" w:pos="9360"/>
        </w:tabs>
        <w:spacing w:before="120"/>
        <w:ind w:left="1800"/>
        <w:jc w:val="both"/>
      </w:pPr>
      <w:r>
        <w:t xml:space="preserve">Clinical resume or final summary note. </w:t>
      </w:r>
    </w:p>
    <w:p w14:paraId="33BFC6E9" w14:textId="77777777" w:rsidR="009822F6" w:rsidRDefault="009822F6" w:rsidP="00837E2A">
      <w:pPr>
        <w:pStyle w:val="BodyTextFirstIndent"/>
        <w:tabs>
          <w:tab w:val="clear" w:pos="1440"/>
          <w:tab w:val="clear" w:pos="2448"/>
          <w:tab w:val="clear" w:pos="3456"/>
          <w:tab w:val="clear" w:pos="9360"/>
        </w:tabs>
        <w:spacing w:line="240" w:lineRule="auto"/>
        <w:ind w:left="720"/>
        <w:jc w:val="both"/>
      </w:pPr>
    </w:p>
    <w:p w14:paraId="5F3EB900" w14:textId="02D3334F" w:rsidR="00AC2F63" w:rsidRDefault="00EF67F6" w:rsidP="00C057E5">
      <w:pPr>
        <w:pStyle w:val="BodyTextFirstIndent"/>
        <w:tabs>
          <w:tab w:val="clear" w:pos="1440"/>
          <w:tab w:val="clear" w:pos="2448"/>
          <w:tab w:val="clear" w:pos="3456"/>
          <w:tab w:val="clear" w:pos="9360"/>
        </w:tabs>
        <w:ind w:left="720" w:hanging="720"/>
        <w:jc w:val="both"/>
      </w:pPr>
      <w:r>
        <w:t>3.4.2</w:t>
      </w:r>
      <w:r>
        <w:tab/>
      </w:r>
      <w:r w:rsidR="00AC2F63">
        <w:t xml:space="preserve">An oral surgeon, who has been granted the privilege to perform the admission medical history and physical examination on his or her patients who have no medical problems, is also responsible in these instances for the complete medical history and physical examination as required under these Rules.  Otherwise, the physician has responsibility for the medical history and physical examination and for the supervision of the patient's general health status, including admission and discharge orders and completion of progress notes relating to the medical status of the patient.  </w:t>
      </w:r>
    </w:p>
    <w:p w14:paraId="034226EE" w14:textId="77777777" w:rsidR="005002F1" w:rsidRDefault="005002F1" w:rsidP="00837E2A">
      <w:pPr>
        <w:pStyle w:val="BodyTextFirstIndent"/>
        <w:tabs>
          <w:tab w:val="clear" w:pos="1440"/>
          <w:tab w:val="clear" w:pos="2448"/>
          <w:tab w:val="clear" w:pos="3456"/>
          <w:tab w:val="clear" w:pos="9360"/>
        </w:tabs>
        <w:spacing w:line="240" w:lineRule="auto"/>
        <w:ind w:left="0"/>
        <w:jc w:val="both"/>
      </w:pPr>
    </w:p>
    <w:p w14:paraId="784638B8" w14:textId="72A9D79E" w:rsidR="00D825FD" w:rsidRDefault="00EF67F6" w:rsidP="00C057E5">
      <w:pPr>
        <w:pStyle w:val="BodyTextFirstIndent"/>
        <w:tabs>
          <w:tab w:val="clear" w:pos="1440"/>
          <w:tab w:val="clear" w:pos="2448"/>
          <w:tab w:val="clear" w:pos="3456"/>
          <w:tab w:val="clear" w:pos="9360"/>
        </w:tabs>
        <w:ind w:left="720" w:hanging="720"/>
        <w:jc w:val="both"/>
      </w:pPr>
      <w:r>
        <w:t>3.4.3</w:t>
      </w:r>
      <w:r>
        <w:tab/>
      </w:r>
      <w:r w:rsidR="00D825FD" w:rsidRPr="004B2129">
        <w:t xml:space="preserve">Medical histories, physical examinations, admission work-up results, consultations and discharge summaries written/dictated by </w:t>
      </w:r>
      <w:r w:rsidR="004B2129">
        <w:t xml:space="preserve">a </w:t>
      </w:r>
      <w:r w:rsidR="00D825FD" w:rsidRPr="004B2129">
        <w:t xml:space="preserve">Physician Assistant or Nurse Practitioner shall be signed by the supervising or responsible physician within twenty-four (24) hours following completion. Physician Assistants and Nurse Practitioners are allowed to perform consultations with the consulted physician required to see the patient, approve and countersign the consult note within 24 hours of the request. Physician Assistants and Nurse Practitioners may be allowed to make rounds independent of a supervising or responsible physician or to write progress notes but the patient shall be seen by the attending physician or his/her physician designee within the same day.  </w:t>
      </w:r>
      <w:r w:rsidR="00F246F5">
        <w:t xml:space="preserve">The requirement of an attending physician or his/her physician designee to see the patient within the same day shall not apply to the date of discharge provided that the patient has been evaluated by the attending physician or his/her physician designee for appropriateness of discharge.  </w:t>
      </w:r>
      <w:r w:rsidR="00D825FD" w:rsidRPr="004B2129">
        <w:t>Should any Hospital employee who is licensed or certified by the State have any question regarding the clinical competence or authority of the Physician Assistant or Nurse Practitioner either to act or to issue instructions outside the physical presence of the supervising physician in a particular instance, such Hospital employee has the right to require that the supervising physician validate, either at the time or later, the instructions of the Physician Assistant or Nurse Practitioner.  Any act or instruction of the Physician Assistant or Nurse Practitioner shall be delayed until such time as the Hospital employee can be certain that the act is clearly within the scope of practice of the Physician Assistant or Nurse Practitioner as permitted by the Board.  At all times, the supervising physician will remain responsible for all acts of the Physician Assistant or Nurse Practitioner.</w:t>
      </w:r>
    </w:p>
    <w:p w14:paraId="38FAD9AA" w14:textId="77777777" w:rsidR="006E47F3" w:rsidRPr="004B2129" w:rsidRDefault="006E47F3" w:rsidP="00837E2A">
      <w:pPr>
        <w:pStyle w:val="BodyTextFirstIndent"/>
        <w:tabs>
          <w:tab w:val="clear" w:pos="1440"/>
          <w:tab w:val="clear" w:pos="2448"/>
          <w:tab w:val="clear" w:pos="3456"/>
          <w:tab w:val="clear" w:pos="9360"/>
        </w:tabs>
        <w:spacing w:line="240" w:lineRule="auto"/>
        <w:ind w:left="0"/>
        <w:jc w:val="both"/>
      </w:pPr>
    </w:p>
    <w:p w14:paraId="0A7D1B1D" w14:textId="692D5514" w:rsidR="00AC2F63" w:rsidRDefault="006006A7" w:rsidP="00C057E5">
      <w:pPr>
        <w:pStyle w:val="Heading2"/>
        <w:tabs>
          <w:tab w:val="clear" w:pos="9360"/>
        </w:tabs>
        <w:spacing w:before="0" w:after="0"/>
        <w:jc w:val="both"/>
      </w:pPr>
      <w:bookmarkStart w:id="72" w:name="_Toc445303301"/>
      <w:bookmarkStart w:id="73" w:name="_Toc449261666"/>
      <w:bookmarkStart w:id="74" w:name="_Toc466879977"/>
      <w:bookmarkStart w:id="75" w:name="_Toc479561821"/>
      <w:bookmarkStart w:id="76" w:name="_Toc55988295"/>
      <w:r>
        <w:t>3.5 PROCEDURE</w:t>
      </w:r>
      <w:r w:rsidR="00AC2F63">
        <w:t xml:space="preserve"> FOR RESOLVING IMMEDIATE QUESTIONS OF CARE</w:t>
      </w:r>
      <w:bookmarkEnd w:id="72"/>
      <w:bookmarkEnd w:id="73"/>
      <w:bookmarkEnd w:id="74"/>
      <w:bookmarkEnd w:id="75"/>
      <w:bookmarkEnd w:id="76"/>
    </w:p>
    <w:p w14:paraId="7C85DE87" w14:textId="77777777" w:rsidR="00AC2F63" w:rsidRDefault="00AC2F63" w:rsidP="00C057E5">
      <w:pPr>
        <w:pStyle w:val="BodyTextFirstIndent"/>
        <w:tabs>
          <w:tab w:val="clear" w:pos="1440"/>
          <w:tab w:val="clear" w:pos="2448"/>
          <w:tab w:val="clear" w:pos="3456"/>
          <w:tab w:val="clear" w:pos="9360"/>
        </w:tabs>
        <w:ind w:left="0"/>
        <w:jc w:val="both"/>
      </w:pPr>
      <w:r>
        <w:t xml:space="preserve">If a healthcare professional employed by a Hospital has any reason to doubt or question the care provided to any patient, or believes that appropriate consultation is needed and has not been obtained, the employee shall call this to the attention of his or her supervisor who, in turn, shall bring the matter to the attention of the Chairperson of the Department in which the member of the Medical Staff has clinical privileges.  Where circumstances justify such action, the Chairperson may request a consultation or take other appropriate action. </w:t>
      </w:r>
    </w:p>
    <w:p w14:paraId="36B6EDAF" w14:textId="77777777" w:rsidR="00A27AD4" w:rsidRDefault="00A27AD4" w:rsidP="00837E2A">
      <w:pPr>
        <w:pStyle w:val="BodyTextFirstIndent"/>
        <w:tabs>
          <w:tab w:val="clear" w:pos="1440"/>
          <w:tab w:val="clear" w:pos="2448"/>
          <w:tab w:val="clear" w:pos="3456"/>
          <w:tab w:val="clear" w:pos="9360"/>
        </w:tabs>
        <w:spacing w:line="240" w:lineRule="auto"/>
        <w:ind w:left="0"/>
        <w:jc w:val="both"/>
      </w:pPr>
    </w:p>
    <w:p w14:paraId="22C92A2B" w14:textId="6A67B0E2" w:rsidR="00AC2F63" w:rsidRDefault="006006A7" w:rsidP="00C057E5">
      <w:pPr>
        <w:pStyle w:val="Heading2"/>
        <w:tabs>
          <w:tab w:val="clear" w:pos="9360"/>
        </w:tabs>
        <w:spacing w:before="0" w:after="0"/>
        <w:jc w:val="both"/>
      </w:pPr>
      <w:r>
        <w:t>3.6 AUTHENTICATION</w:t>
      </w:r>
      <w:r w:rsidR="00AC2F63">
        <w:t xml:space="preserve"> </w:t>
      </w:r>
    </w:p>
    <w:p w14:paraId="4674E8AE" w14:textId="77777777" w:rsidR="00A03212" w:rsidRDefault="00AC2F63" w:rsidP="00837E2A">
      <w:pPr>
        <w:pStyle w:val="BodyTextFirstIndent"/>
        <w:tabs>
          <w:tab w:val="clear" w:pos="1440"/>
          <w:tab w:val="clear" w:pos="2448"/>
          <w:tab w:val="clear" w:pos="3456"/>
          <w:tab w:val="clear" w:pos="9360"/>
        </w:tabs>
        <w:ind w:left="0"/>
        <w:jc w:val="both"/>
      </w:pPr>
      <w:r>
        <w:t>All practitioners who have been granted clinical privileges to make entries in a patient’s medical record must authenticate his or her entry</w:t>
      </w:r>
      <w:r w:rsidR="0081359D">
        <w:t xml:space="preserve"> with signature, date and time</w:t>
      </w:r>
      <w:r>
        <w:t>.</w:t>
      </w:r>
    </w:p>
    <w:p w14:paraId="1A637410" w14:textId="0E0F4769" w:rsidR="001034B3" w:rsidRPr="000844BD" w:rsidRDefault="00AC2F63" w:rsidP="00A03212">
      <w:pPr>
        <w:pStyle w:val="BodyTextFirstIndent"/>
        <w:tabs>
          <w:tab w:val="clear" w:pos="1440"/>
          <w:tab w:val="clear" w:pos="2448"/>
          <w:tab w:val="clear" w:pos="3456"/>
          <w:tab w:val="clear" w:pos="9360"/>
        </w:tabs>
        <w:ind w:left="0"/>
        <w:jc w:val="both"/>
      </w:pPr>
      <w:r>
        <w:t xml:space="preserve"> </w:t>
      </w:r>
    </w:p>
    <w:p w14:paraId="6C4DD3AF" w14:textId="77777777" w:rsidR="00AC2F63" w:rsidRDefault="00AC2F63" w:rsidP="00837E2A">
      <w:pPr>
        <w:pStyle w:val="Heading1"/>
        <w:keepNext w:val="0"/>
        <w:tabs>
          <w:tab w:val="clear" w:pos="9360"/>
        </w:tabs>
        <w:spacing w:before="0" w:after="0"/>
        <w:jc w:val="both"/>
      </w:pPr>
      <w:bookmarkStart w:id="77" w:name="_Toc445303302"/>
      <w:bookmarkStart w:id="78" w:name="_Toc449261667"/>
      <w:bookmarkStart w:id="79" w:name="_Toc466879978"/>
      <w:bookmarkStart w:id="80" w:name="_Toc479561823"/>
      <w:bookmarkStart w:id="81" w:name="_Toc55988297"/>
      <w:r>
        <w:t>PART FOUR:  TRANSFER OF PATIENTS</w:t>
      </w:r>
      <w:bookmarkEnd w:id="77"/>
      <w:bookmarkEnd w:id="78"/>
      <w:bookmarkEnd w:id="79"/>
      <w:bookmarkEnd w:id="80"/>
      <w:bookmarkEnd w:id="81"/>
    </w:p>
    <w:p w14:paraId="32E7E4E4" w14:textId="2A46B154" w:rsidR="00AC2F63" w:rsidRDefault="006006A7" w:rsidP="00837E2A">
      <w:pPr>
        <w:pStyle w:val="Heading2"/>
        <w:keepNext w:val="0"/>
        <w:tabs>
          <w:tab w:val="clear" w:pos="9360"/>
        </w:tabs>
        <w:spacing w:before="0" w:after="0"/>
      </w:pPr>
      <w:bookmarkStart w:id="82" w:name="_Toc55988298"/>
      <w:r>
        <w:t>4.1 ALL</w:t>
      </w:r>
      <w:r w:rsidR="00AC2F63">
        <w:t xml:space="preserve"> TRANSFERS</w:t>
      </w:r>
      <w:bookmarkEnd w:id="82"/>
    </w:p>
    <w:p w14:paraId="0544C3C4" w14:textId="77777777" w:rsidR="00EC486D" w:rsidRDefault="00AC2F63" w:rsidP="00C057E5">
      <w:pPr>
        <w:pStyle w:val="BodyTextFirstIndent"/>
        <w:tabs>
          <w:tab w:val="clear" w:pos="1440"/>
          <w:tab w:val="clear" w:pos="2448"/>
          <w:tab w:val="clear" w:pos="3456"/>
          <w:tab w:val="clear" w:pos="9360"/>
        </w:tabs>
        <w:ind w:left="0"/>
        <w:jc w:val="both"/>
      </w:pPr>
      <w:r>
        <w:t>To ensu</w:t>
      </w:r>
      <w:r w:rsidR="00E82AC0">
        <w:t>r</w:t>
      </w:r>
      <w:r>
        <w:t>e continuity of care among settings, organizations and providers, appropriate patient information must be communicated whenever patients are transferred.  In addition to any information required by hospital policy, the following information must be shared with other providers assuming responsibility for the patient’s care:</w:t>
      </w:r>
    </w:p>
    <w:p w14:paraId="3A16F961" w14:textId="77777777" w:rsidR="00AC2F63" w:rsidRDefault="00AC2F63" w:rsidP="00C057E5">
      <w:pPr>
        <w:pStyle w:val="BodyTextFirstIndent"/>
        <w:numPr>
          <w:ilvl w:val="2"/>
          <w:numId w:val="37"/>
        </w:numPr>
        <w:tabs>
          <w:tab w:val="clear" w:pos="1437"/>
          <w:tab w:val="clear" w:pos="2448"/>
          <w:tab w:val="clear" w:pos="3456"/>
          <w:tab w:val="clear" w:pos="9360"/>
        </w:tabs>
        <w:ind w:left="720" w:firstLine="0"/>
        <w:jc w:val="both"/>
      </w:pPr>
      <w:r>
        <w:t>the reason for the transfer</w:t>
      </w:r>
      <w:r w:rsidR="00EC486D">
        <w:t>;</w:t>
      </w:r>
    </w:p>
    <w:p w14:paraId="59C9248C" w14:textId="66FD4F11" w:rsidR="00AC2F63" w:rsidRDefault="00AC2F63" w:rsidP="00C057E5">
      <w:pPr>
        <w:pStyle w:val="BodyTextFirstIndent"/>
        <w:numPr>
          <w:ilvl w:val="2"/>
          <w:numId w:val="37"/>
        </w:numPr>
        <w:tabs>
          <w:tab w:val="clear" w:pos="1437"/>
          <w:tab w:val="clear" w:pos="2448"/>
          <w:tab w:val="clear" w:pos="3456"/>
          <w:tab w:val="clear" w:pos="9360"/>
        </w:tabs>
        <w:ind w:left="720" w:firstLine="0"/>
        <w:jc w:val="both"/>
      </w:pPr>
      <w:r>
        <w:t>the patient’s physical and psychosocial status</w:t>
      </w:r>
      <w:r w:rsidR="00EC486D">
        <w:t>;</w:t>
      </w:r>
    </w:p>
    <w:p w14:paraId="574B229C" w14:textId="1ECF28FA" w:rsidR="00AC2F63" w:rsidRDefault="00AC2F63" w:rsidP="00C057E5">
      <w:pPr>
        <w:pStyle w:val="BodyTextFirstIndent"/>
        <w:numPr>
          <w:ilvl w:val="2"/>
          <w:numId w:val="37"/>
        </w:numPr>
        <w:tabs>
          <w:tab w:val="clear" w:pos="1437"/>
          <w:tab w:val="clear" w:pos="2448"/>
          <w:tab w:val="clear" w:pos="3456"/>
          <w:tab w:val="clear" w:pos="9360"/>
        </w:tabs>
        <w:ind w:left="720" w:firstLine="0"/>
        <w:jc w:val="both"/>
      </w:pPr>
      <w:r>
        <w:t>a summary of care provided and progress toward goals</w:t>
      </w:r>
      <w:r w:rsidR="00EC486D">
        <w:t>;</w:t>
      </w:r>
      <w:r>
        <w:t xml:space="preserve"> and</w:t>
      </w:r>
    </w:p>
    <w:p w14:paraId="3B7E0EEA" w14:textId="77777777" w:rsidR="00A27AD4" w:rsidRDefault="00AC2F63" w:rsidP="00C057E5">
      <w:pPr>
        <w:pStyle w:val="BodyTextFirstIndent"/>
        <w:numPr>
          <w:ilvl w:val="2"/>
          <w:numId w:val="37"/>
        </w:numPr>
        <w:tabs>
          <w:tab w:val="clear" w:pos="1437"/>
          <w:tab w:val="clear" w:pos="2448"/>
          <w:tab w:val="clear" w:pos="3456"/>
          <w:tab w:val="clear" w:pos="9360"/>
        </w:tabs>
        <w:ind w:left="720" w:firstLine="0"/>
        <w:jc w:val="both"/>
      </w:pPr>
      <w:r>
        <w:t xml:space="preserve">community resources or referrals provided to the patient.  </w:t>
      </w:r>
    </w:p>
    <w:p w14:paraId="56C2813A" w14:textId="77777777" w:rsidR="005A5998" w:rsidRDefault="005A5998" w:rsidP="00C057E5">
      <w:pPr>
        <w:pStyle w:val="BodyTextFirstIndent"/>
        <w:tabs>
          <w:tab w:val="clear" w:pos="1440"/>
          <w:tab w:val="clear" w:pos="2448"/>
          <w:tab w:val="clear" w:pos="3456"/>
          <w:tab w:val="clear" w:pos="9360"/>
        </w:tabs>
        <w:spacing w:line="240" w:lineRule="auto"/>
        <w:ind w:left="720"/>
        <w:jc w:val="both"/>
      </w:pPr>
    </w:p>
    <w:p w14:paraId="4D9DF92A" w14:textId="44EEE0EC" w:rsidR="00AC2F63" w:rsidRDefault="00417F1B" w:rsidP="00C057E5">
      <w:pPr>
        <w:pStyle w:val="Heading2"/>
        <w:tabs>
          <w:tab w:val="clear" w:pos="9360"/>
        </w:tabs>
        <w:spacing w:before="0" w:after="0"/>
        <w:jc w:val="both"/>
      </w:pPr>
      <w:bookmarkStart w:id="83" w:name="_Toc445303303"/>
      <w:bookmarkStart w:id="84" w:name="_Toc449261668"/>
      <w:bookmarkStart w:id="85" w:name="_Toc466879979"/>
      <w:bookmarkStart w:id="86" w:name="_Toc479561824"/>
      <w:bookmarkStart w:id="87" w:name="_Toc55988299"/>
      <w:r>
        <w:t>4.2 INTERNAL</w:t>
      </w:r>
      <w:r w:rsidR="00AC2F63">
        <w:t xml:space="preserve"> TRANSFER</w:t>
      </w:r>
      <w:bookmarkEnd w:id="83"/>
      <w:bookmarkEnd w:id="84"/>
      <w:bookmarkEnd w:id="85"/>
      <w:bookmarkEnd w:id="86"/>
      <w:bookmarkEnd w:id="87"/>
    </w:p>
    <w:p w14:paraId="406C91B5" w14:textId="77777777" w:rsidR="00AC2F63" w:rsidRPr="009733D8" w:rsidRDefault="00AC2F63" w:rsidP="00C057E5">
      <w:pPr>
        <w:pStyle w:val="BodyTextFirstIndent"/>
        <w:numPr>
          <w:ilvl w:val="2"/>
          <w:numId w:val="39"/>
        </w:numPr>
        <w:tabs>
          <w:tab w:val="clear" w:pos="1437"/>
          <w:tab w:val="clear" w:pos="2448"/>
          <w:tab w:val="clear" w:pos="3456"/>
          <w:tab w:val="clear" w:pos="9360"/>
        </w:tabs>
        <w:ind w:left="720" w:firstLine="0"/>
        <w:jc w:val="both"/>
        <w:rPr>
          <w:b/>
        </w:rPr>
      </w:pPr>
      <w:r>
        <w:t xml:space="preserve">Transfer of a patient from one unit of a Hospital to another (such as between an intensive care unit and an inpatient patient room) shall be accomplished according to the documentation requirements in these Rules, the policies and priorities set forth in the policies of the Hospital and any appropriate departmental policies.  </w:t>
      </w:r>
    </w:p>
    <w:p w14:paraId="201E913E" w14:textId="77777777" w:rsidR="00EC486D" w:rsidRDefault="00EC486D" w:rsidP="00B56131">
      <w:pPr>
        <w:pStyle w:val="BodyTextFirstIndent"/>
        <w:tabs>
          <w:tab w:val="clear" w:pos="1440"/>
          <w:tab w:val="clear" w:pos="2448"/>
          <w:tab w:val="clear" w:pos="3456"/>
          <w:tab w:val="clear" w:pos="9360"/>
        </w:tabs>
        <w:spacing w:line="240" w:lineRule="auto"/>
        <w:ind w:left="720"/>
        <w:jc w:val="both"/>
        <w:rPr>
          <w:b/>
        </w:rPr>
      </w:pPr>
    </w:p>
    <w:p w14:paraId="4FB6ABBF" w14:textId="77777777" w:rsidR="00AC2F63" w:rsidRPr="009733D8" w:rsidRDefault="00AC2F63" w:rsidP="00C057E5">
      <w:pPr>
        <w:pStyle w:val="BodyTextFirstIndent"/>
        <w:numPr>
          <w:ilvl w:val="2"/>
          <w:numId w:val="39"/>
        </w:numPr>
        <w:tabs>
          <w:tab w:val="clear" w:pos="1437"/>
          <w:tab w:val="clear" w:pos="2448"/>
          <w:tab w:val="clear" w:pos="3456"/>
          <w:tab w:val="clear" w:pos="9360"/>
        </w:tabs>
        <w:ind w:left="720" w:firstLine="0"/>
        <w:jc w:val="both"/>
        <w:rPr>
          <w:b/>
        </w:rPr>
      </w:pPr>
      <w:r>
        <w:t xml:space="preserve">Transfers between Hospital inpatient units and separately licensed facilities that provide a lower level of care (such as Subacute Units, Skilled Nursing Facilities, or Rehabilitation Units), are discharges even if the Hospital and the separately licensed facility are in the same building.  The documentation requirements of these Rules applicable to discharges shall apply each time a patient moves from one facility to a separately licensed facility that provides a different level of care so there will be documentation supporting the medical necessity of the change in the level of care. </w:t>
      </w:r>
      <w:r>
        <w:rPr>
          <w:color w:val="0000FF"/>
        </w:rPr>
        <w:t xml:space="preserve"> </w:t>
      </w:r>
    </w:p>
    <w:p w14:paraId="2DE7AF61" w14:textId="77777777" w:rsidR="00EC486D" w:rsidRDefault="00EC486D" w:rsidP="00B56131">
      <w:pPr>
        <w:pStyle w:val="BodyTextFirstIndent"/>
        <w:tabs>
          <w:tab w:val="clear" w:pos="1440"/>
          <w:tab w:val="clear" w:pos="2448"/>
          <w:tab w:val="clear" w:pos="3456"/>
          <w:tab w:val="clear" w:pos="9360"/>
        </w:tabs>
        <w:spacing w:line="240" w:lineRule="auto"/>
        <w:ind w:left="0"/>
        <w:jc w:val="both"/>
        <w:rPr>
          <w:b/>
        </w:rPr>
      </w:pPr>
    </w:p>
    <w:p w14:paraId="2C3FF2C8" w14:textId="61471993" w:rsidR="00AC2F63" w:rsidRPr="00417F1B" w:rsidRDefault="00AC2F63" w:rsidP="00C057E5">
      <w:pPr>
        <w:pStyle w:val="BodyTextFirstIndent"/>
        <w:numPr>
          <w:ilvl w:val="2"/>
          <w:numId w:val="39"/>
        </w:numPr>
        <w:tabs>
          <w:tab w:val="clear" w:pos="1437"/>
          <w:tab w:val="clear" w:pos="2448"/>
          <w:tab w:val="clear" w:pos="3456"/>
          <w:tab w:val="clear" w:pos="9360"/>
        </w:tabs>
        <w:ind w:left="720" w:firstLine="0"/>
        <w:jc w:val="both"/>
        <w:rPr>
          <w:b/>
        </w:rPr>
      </w:pPr>
      <w:r>
        <w:t xml:space="preserve">If a patient is traveling between the two Hospitals for a test or procedure with the intent to return to the originating Hospital, there is neither a transfer nor a discharge.  </w:t>
      </w:r>
    </w:p>
    <w:p w14:paraId="7FACFC75" w14:textId="77777777" w:rsidR="00417F1B" w:rsidRPr="009733D8" w:rsidRDefault="00417F1B" w:rsidP="00417F1B">
      <w:pPr>
        <w:pStyle w:val="BodyTextFirstIndent"/>
        <w:tabs>
          <w:tab w:val="clear" w:pos="1440"/>
          <w:tab w:val="clear" w:pos="2448"/>
          <w:tab w:val="clear" w:pos="3456"/>
          <w:tab w:val="clear" w:pos="9360"/>
        </w:tabs>
        <w:ind w:left="720"/>
        <w:jc w:val="both"/>
        <w:rPr>
          <w:b/>
        </w:rPr>
      </w:pPr>
    </w:p>
    <w:p w14:paraId="558B5363" w14:textId="77777777" w:rsidR="00AC2F63" w:rsidRPr="009733D8" w:rsidRDefault="00AC2F63" w:rsidP="00C057E5">
      <w:pPr>
        <w:pStyle w:val="BodyTextFirstIndent"/>
        <w:numPr>
          <w:ilvl w:val="2"/>
          <w:numId w:val="39"/>
        </w:numPr>
        <w:tabs>
          <w:tab w:val="clear" w:pos="1437"/>
          <w:tab w:val="clear" w:pos="2448"/>
          <w:tab w:val="clear" w:pos="3456"/>
          <w:tab w:val="clear" w:pos="9360"/>
        </w:tabs>
        <w:ind w:left="720" w:firstLine="0"/>
        <w:jc w:val="both"/>
        <w:rPr>
          <w:b/>
        </w:rPr>
      </w:pPr>
      <w:r>
        <w:t xml:space="preserve">Transfers of patients between St. Joseph’s Hospital and </w:t>
      </w:r>
      <w:smartTag w:uri="urn:schemas-microsoft-com:office:smarttags" w:element="place">
        <w:smartTag w:uri="urn:schemas-microsoft-com:office:smarttags" w:element="PlaceName">
          <w:r>
            <w:t>Candler</w:t>
          </w:r>
        </w:smartTag>
        <w:r>
          <w:t xml:space="preserve"> </w:t>
        </w:r>
        <w:smartTag w:uri="urn:schemas-microsoft-com:office:smarttags" w:element="PlaceType">
          <w:r>
            <w:t>Hospital</w:t>
          </w:r>
        </w:smartTag>
      </w:smartTag>
      <w:r>
        <w:t xml:space="preserve"> when the patient is not expected to return after a test or procedure (or does not return because of an unanticipated event) must be documented as transfers to another hospital.  </w:t>
      </w:r>
    </w:p>
    <w:p w14:paraId="05693CCB" w14:textId="77777777" w:rsidR="00A27AD4" w:rsidRDefault="00AC2F63" w:rsidP="00C057E5">
      <w:pPr>
        <w:pStyle w:val="BodyTextFirstIndent"/>
        <w:numPr>
          <w:ilvl w:val="2"/>
          <w:numId w:val="39"/>
        </w:numPr>
        <w:tabs>
          <w:tab w:val="clear" w:pos="1437"/>
          <w:tab w:val="clear" w:pos="2448"/>
          <w:tab w:val="clear" w:pos="3456"/>
          <w:tab w:val="clear" w:pos="9360"/>
        </w:tabs>
        <w:ind w:left="720" w:firstLine="0"/>
        <w:jc w:val="both"/>
        <w:rPr>
          <w:b/>
        </w:rPr>
      </w:pPr>
      <w:r>
        <w:t xml:space="preserve">When lack of bed availability requires patients to be transferred between St. Joseph’s Hospital and </w:t>
      </w:r>
      <w:smartTag w:uri="urn:schemas-microsoft-com:office:smarttags" w:element="place">
        <w:smartTag w:uri="urn:schemas-microsoft-com:office:smarttags" w:element="PlaceName">
          <w:r>
            <w:t>Candler</w:t>
          </w:r>
        </w:smartTag>
        <w:r>
          <w:t xml:space="preserve"> </w:t>
        </w:r>
        <w:smartTag w:uri="urn:schemas-microsoft-com:office:smarttags" w:element="PlaceType">
          <w:r>
            <w:t>Hospital</w:t>
          </w:r>
        </w:smartTag>
      </w:smartTag>
      <w:r>
        <w:t xml:space="preserve"> during times of high census, the Hospitals shall make a good faith effort to keep patients at the Hospital where their Attending Physician has privileges or concentrates his/her practice. </w:t>
      </w:r>
      <w:bookmarkStart w:id="88" w:name="_Toc445303304"/>
      <w:bookmarkStart w:id="89" w:name="_Toc449261669"/>
      <w:bookmarkStart w:id="90" w:name="_Toc466879980"/>
      <w:r>
        <w:rPr>
          <w:b/>
        </w:rPr>
        <w:t xml:space="preserve"> </w:t>
      </w:r>
    </w:p>
    <w:p w14:paraId="314DF5A3" w14:textId="77777777" w:rsidR="00AC2F63" w:rsidRDefault="00AC2F63" w:rsidP="00B56131">
      <w:pPr>
        <w:pStyle w:val="BodyTextFirstIndent"/>
        <w:tabs>
          <w:tab w:val="clear" w:pos="1440"/>
          <w:tab w:val="clear" w:pos="2448"/>
          <w:tab w:val="clear" w:pos="3456"/>
          <w:tab w:val="clear" w:pos="9360"/>
        </w:tabs>
        <w:spacing w:line="240" w:lineRule="auto"/>
        <w:ind w:left="0"/>
        <w:jc w:val="both"/>
        <w:rPr>
          <w:b/>
        </w:rPr>
      </w:pPr>
      <w:r>
        <w:rPr>
          <w:b/>
        </w:rPr>
        <w:fldChar w:fldCharType="begin"/>
      </w:r>
      <w:r>
        <w:instrText xml:space="preserve"> XE "</w:instrText>
      </w:r>
      <w:r>
        <w:rPr>
          <w:b/>
        </w:rPr>
        <w:instrText>42 CFR 482.44</w:instrText>
      </w:r>
      <w:r>
        <w:instrText xml:space="preserve">" \b </w:instrText>
      </w:r>
      <w:r>
        <w:rPr>
          <w:b/>
        </w:rPr>
        <w:fldChar w:fldCharType="end"/>
      </w:r>
    </w:p>
    <w:p w14:paraId="16D54968" w14:textId="1E434075" w:rsidR="00AC2F63" w:rsidRDefault="00417F1B" w:rsidP="00C057E5">
      <w:pPr>
        <w:pStyle w:val="Heading2"/>
        <w:tabs>
          <w:tab w:val="clear" w:pos="9360"/>
        </w:tabs>
        <w:spacing w:before="0" w:after="0"/>
        <w:jc w:val="both"/>
      </w:pPr>
      <w:bookmarkStart w:id="91" w:name="_Toc479561825"/>
      <w:bookmarkStart w:id="92" w:name="_Toc55988300"/>
      <w:r>
        <w:t>4.3 TRANSFER</w:t>
      </w:r>
      <w:r w:rsidR="00AC2F63">
        <w:t xml:space="preserve"> TO ANOTHER FACILITY</w:t>
      </w:r>
      <w:bookmarkEnd w:id="88"/>
      <w:bookmarkEnd w:id="89"/>
      <w:bookmarkEnd w:id="90"/>
      <w:bookmarkEnd w:id="91"/>
      <w:bookmarkEnd w:id="92"/>
    </w:p>
    <w:p w14:paraId="0F6DD06F" w14:textId="77777777" w:rsidR="00AC2F63" w:rsidRPr="00484069" w:rsidRDefault="00AC2F63" w:rsidP="00A03212">
      <w:pPr>
        <w:ind w:left="720"/>
      </w:pPr>
      <w:bookmarkStart w:id="93" w:name="_Toc445303305"/>
      <w:bookmarkStart w:id="94" w:name="_Toc449261670"/>
      <w:bookmarkStart w:id="95" w:name="_Toc466879981"/>
      <w:bookmarkStart w:id="96" w:name="_Toc479561826"/>
      <w:r>
        <w:t>4.3.1   GENERAL REQUIREMENTS</w:t>
      </w:r>
      <w:bookmarkEnd w:id="93"/>
      <w:bookmarkEnd w:id="94"/>
      <w:bookmarkEnd w:id="95"/>
      <w:bookmarkEnd w:id="96"/>
      <w:r w:rsidR="00484069">
        <w:t xml:space="preserve">:  </w:t>
      </w:r>
      <w:r>
        <w:t>A patient shall be transferred to another medical care facility only upon the order of the Attending Staff member, only after arrangements have been made for admission with the other facility, including its consent to receiving the patient, and only after the patient is considered sufficiently stabilized for transport.  All pertinent medical information necessary to insure continuity of care must accompany the patient.  All Hospital policies relating to transfer for patients must be followed.</w:t>
      </w:r>
      <w:r>
        <w:rPr>
          <w:b/>
        </w:rPr>
        <w:t xml:space="preserve">  </w:t>
      </w:r>
    </w:p>
    <w:p w14:paraId="02E1E7E7" w14:textId="77777777" w:rsidR="00A27AD4" w:rsidRDefault="00A27AD4" w:rsidP="00A03212">
      <w:pPr>
        <w:spacing w:line="240" w:lineRule="auto"/>
        <w:ind w:left="720"/>
        <w:rPr>
          <w:b/>
        </w:rPr>
      </w:pPr>
    </w:p>
    <w:p w14:paraId="2F8A3786" w14:textId="77777777" w:rsidR="00AC2F63" w:rsidRDefault="00AC2F63" w:rsidP="00A03212">
      <w:pPr>
        <w:ind w:left="720"/>
      </w:pPr>
      <w:bookmarkStart w:id="97" w:name="_Toc445303306"/>
      <w:bookmarkStart w:id="98" w:name="_Toc449261671"/>
      <w:bookmarkStart w:id="99" w:name="_Toc466879982"/>
      <w:bookmarkStart w:id="100" w:name="_Toc479561827"/>
      <w:r>
        <w:t>4.3.2   SPECIAL CIRCUMSTANCES</w:t>
      </w:r>
      <w:bookmarkEnd w:id="97"/>
      <w:bookmarkEnd w:id="98"/>
      <w:bookmarkEnd w:id="99"/>
      <w:bookmarkEnd w:id="100"/>
      <w:r w:rsidR="00484069">
        <w:t xml:space="preserve">:  </w:t>
      </w:r>
      <w:r>
        <w:t xml:space="preserve">See appropriate policies of the Hospital and any appropriate departmental policies. </w:t>
      </w:r>
    </w:p>
    <w:p w14:paraId="6480E8C5" w14:textId="77777777" w:rsidR="00A27AD4" w:rsidRDefault="00A27AD4" w:rsidP="00B56131">
      <w:pPr>
        <w:pStyle w:val="BodyTextFirstIndent"/>
        <w:tabs>
          <w:tab w:val="clear" w:pos="1440"/>
          <w:tab w:val="clear" w:pos="2448"/>
          <w:tab w:val="clear" w:pos="3456"/>
          <w:tab w:val="clear" w:pos="9360"/>
        </w:tabs>
        <w:spacing w:line="240" w:lineRule="auto"/>
        <w:ind w:left="720"/>
        <w:jc w:val="both"/>
      </w:pPr>
    </w:p>
    <w:p w14:paraId="406EBD49" w14:textId="77777777" w:rsidR="00AC2F63" w:rsidRDefault="00AC2F63" w:rsidP="00C057E5">
      <w:pPr>
        <w:pStyle w:val="Heading1"/>
        <w:tabs>
          <w:tab w:val="clear" w:pos="9360"/>
        </w:tabs>
        <w:spacing w:before="0" w:after="0"/>
        <w:jc w:val="both"/>
      </w:pPr>
      <w:bookmarkStart w:id="101" w:name="_Toc445303307"/>
      <w:bookmarkStart w:id="102" w:name="_Toc449261672"/>
      <w:bookmarkStart w:id="103" w:name="_Toc466879983"/>
      <w:bookmarkStart w:id="104" w:name="_Toc479561828"/>
      <w:bookmarkStart w:id="105" w:name="_Toc55988301"/>
      <w:r>
        <w:t>PART FIVE:  DISCHARGE OF PATIENT</w:t>
      </w:r>
      <w:bookmarkEnd w:id="101"/>
      <w:bookmarkEnd w:id="102"/>
      <w:bookmarkEnd w:id="103"/>
      <w:bookmarkEnd w:id="104"/>
      <w:bookmarkEnd w:id="105"/>
    </w:p>
    <w:p w14:paraId="55368D9A" w14:textId="4ADFD743" w:rsidR="00AC2F63" w:rsidRDefault="00417F1B" w:rsidP="00C057E5">
      <w:pPr>
        <w:pStyle w:val="Heading2"/>
        <w:tabs>
          <w:tab w:val="clear" w:pos="9360"/>
        </w:tabs>
        <w:spacing w:before="0" w:after="0"/>
        <w:jc w:val="both"/>
      </w:pPr>
      <w:bookmarkStart w:id="106" w:name="_Toc445303308"/>
      <w:bookmarkStart w:id="107" w:name="_Toc449261673"/>
      <w:bookmarkStart w:id="108" w:name="_Toc466879984"/>
      <w:bookmarkStart w:id="109" w:name="_Toc479561829"/>
      <w:bookmarkStart w:id="110" w:name="_Toc55988302"/>
      <w:r>
        <w:t>5.1 REQUIRED</w:t>
      </w:r>
      <w:r w:rsidR="00AC2F63">
        <w:t xml:space="preserve"> ORDER</w:t>
      </w:r>
      <w:bookmarkEnd w:id="106"/>
      <w:bookmarkEnd w:id="107"/>
      <w:bookmarkEnd w:id="108"/>
      <w:bookmarkEnd w:id="109"/>
      <w:bookmarkEnd w:id="110"/>
    </w:p>
    <w:p w14:paraId="28E33BEA" w14:textId="77777777" w:rsidR="00AC2F63" w:rsidRDefault="00AC2F63" w:rsidP="00C057E5">
      <w:pPr>
        <w:pStyle w:val="BodyTextFirstIndent"/>
        <w:tabs>
          <w:tab w:val="clear" w:pos="1440"/>
          <w:tab w:val="clear" w:pos="2448"/>
          <w:tab w:val="clear" w:pos="3456"/>
          <w:tab w:val="clear" w:pos="9360"/>
        </w:tabs>
        <w:ind w:left="0"/>
        <w:jc w:val="both"/>
      </w:pPr>
      <w:r>
        <w:t>A patient may be discharged only on the order of the Attending practitioner.  The attending practitioner is responsible for documenting the discharge diagnosis in the discharge progress note at the time the discharge order is written.  The Attending practitioner shall dictate the discharge summary, see that the record is complete and if all reports are in, sign the record.</w:t>
      </w:r>
    </w:p>
    <w:p w14:paraId="7A580ADB" w14:textId="7C36F1FF" w:rsidR="00AC2F63" w:rsidRDefault="00417F1B" w:rsidP="00C057E5">
      <w:pPr>
        <w:pStyle w:val="Heading2"/>
        <w:tabs>
          <w:tab w:val="clear" w:pos="9360"/>
        </w:tabs>
        <w:spacing w:before="0" w:after="0"/>
        <w:jc w:val="both"/>
      </w:pPr>
      <w:bookmarkStart w:id="111" w:name="_Toc445303309"/>
      <w:bookmarkStart w:id="112" w:name="_Toc449261674"/>
      <w:bookmarkStart w:id="113" w:name="_Toc466879985"/>
      <w:bookmarkStart w:id="114" w:name="_Toc479561830"/>
      <w:bookmarkStart w:id="115" w:name="_Toc55988303"/>
      <w:r>
        <w:t>5.2 TIME</w:t>
      </w:r>
      <w:r w:rsidR="00AC2F63">
        <w:t xml:space="preserve"> OF DISCHARGE</w:t>
      </w:r>
      <w:bookmarkEnd w:id="111"/>
      <w:bookmarkEnd w:id="112"/>
      <w:bookmarkEnd w:id="113"/>
      <w:bookmarkEnd w:id="114"/>
      <w:bookmarkEnd w:id="115"/>
    </w:p>
    <w:p w14:paraId="1EA55EB5" w14:textId="77777777" w:rsidR="00AC2F63" w:rsidRDefault="00AC2F63" w:rsidP="00C057E5">
      <w:pPr>
        <w:pStyle w:val="BodyTextFirstIndent"/>
        <w:tabs>
          <w:tab w:val="clear" w:pos="1440"/>
          <w:tab w:val="clear" w:pos="2448"/>
          <w:tab w:val="clear" w:pos="3456"/>
          <w:tab w:val="clear" w:pos="9360"/>
        </w:tabs>
        <w:ind w:left="0"/>
        <w:jc w:val="both"/>
      </w:pPr>
      <w:r>
        <w:t xml:space="preserve">Every effort shall be made to discharge patients as soon as they no longer need hospitalization.  The Attending practitioner shall use his/her best effort to discharge patients by 11 A.M. on the day of discharge. </w:t>
      </w:r>
      <w:bookmarkStart w:id="116" w:name="_Toc445303310"/>
      <w:bookmarkStart w:id="117" w:name="_Toc449261675"/>
      <w:bookmarkStart w:id="118" w:name="_Toc466879986"/>
      <w:bookmarkStart w:id="119" w:name="_Toc479561831"/>
    </w:p>
    <w:p w14:paraId="492F1600" w14:textId="77777777" w:rsidR="00A27AD4" w:rsidRDefault="00A27AD4" w:rsidP="00B56131">
      <w:pPr>
        <w:pStyle w:val="BodyTextFirstIndent"/>
        <w:tabs>
          <w:tab w:val="clear" w:pos="1440"/>
          <w:tab w:val="clear" w:pos="2448"/>
          <w:tab w:val="clear" w:pos="3456"/>
          <w:tab w:val="clear" w:pos="9360"/>
        </w:tabs>
        <w:spacing w:line="240" w:lineRule="auto"/>
        <w:ind w:left="0"/>
        <w:jc w:val="both"/>
      </w:pPr>
    </w:p>
    <w:p w14:paraId="2E6BEC72" w14:textId="077A4D7D" w:rsidR="00AC2F63" w:rsidRDefault="00417F1B" w:rsidP="00C057E5">
      <w:pPr>
        <w:pStyle w:val="Heading2"/>
        <w:tabs>
          <w:tab w:val="clear" w:pos="9360"/>
        </w:tabs>
        <w:spacing w:before="0" w:after="0"/>
      </w:pPr>
      <w:bookmarkStart w:id="120" w:name="_Toc55988304"/>
      <w:r>
        <w:t>5.3 SPECIAL</w:t>
      </w:r>
      <w:r w:rsidR="00AC2F63">
        <w:t xml:space="preserve"> CIRCUMSTANCES</w:t>
      </w:r>
      <w:bookmarkEnd w:id="116"/>
      <w:bookmarkEnd w:id="117"/>
      <w:bookmarkEnd w:id="118"/>
      <w:bookmarkEnd w:id="119"/>
      <w:bookmarkEnd w:id="120"/>
    </w:p>
    <w:p w14:paraId="7D5AA136" w14:textId="77777777" w:rsidR="00AC2F63" w:rsidRDefault="00AC2F63" w:rsidP="00C057E5">
      <w:pPr>
        <w:pStyle w:val="BodyTextFirstIndent"/>
        <w:tabs>
          <w:tab w:val="clear" w:pos="1440"/>
          <w:tab w:val="clear" w:pos="2448"/>
          <w:tab w:val="clear" w:pos="3456"/>
          <w:tab w:val="clear" w:pos="9360"/>
        </w:tabs>
        <w:ind w:left="0"/>
        <w:jc w:val="both"/>
      </w:pPr>
      <w:r>
        <w:t xml:space="preserve">The process to be followed in handling the situation of a patient or legal guardian demanding discharge against the advice of the Attending practitioner is set forth in the policies of the Hospital and any appropriate departmental policies, including specifically Nursing Administration policies. </w:t>
      </w:r>
    </w:p>
    <w:p w14:paraId="18E77F9E" w14:textId="77777777" w:rsidR="00A27AD4" w:rsidRDefault="00A27AD4" w:rsidP="00B56131">
      <w:pPr>
        <w:pStyle w:val="BodyTextFirstIndent"/>
        <w:tabs>
          <w:tab w:val="clear" w:pos="1440"/>
          <w:tab w:val="clear" w:pos="2448"/>
          <w:tab w:val="clear" w:pos="3456"/>
          <w:tab w:val="clear" w:pos="9360"/>
        </w:tabs>
        <w:spacing w:line="240" w:lineRule="auto"/>
        <w:ind w:left="0"/>
        <w:jc w:val="both"/>
      </w:pPr>
    </w:p>
    <w:p w14:paraId="04179290" w14:textId="77777777" w:rsidR="00AC2F63" w:rsidRDefault="00AC2F63" w:rsidP="00C057E5">
      <w:pPr>
        <w:pStyle w:val="Heading1"/>
        <w:tabs>
          <w:tab w:val="clear" w:pos="9360"/>
        </w:tabs>
        <w:spacing w:before="0" w:after="0"/>
        <w:jc w:val="both"/>
      </w:pPr>
      <w:bookmarkStart w:id="121" w:name="_Toc445303328"/>
      <w:bookmarkStart w:id="122" w:name="_Toc449261693"/>
      <w:bookmarkStart w:id="123" w:name="_Toc466879987"/>
      <w:bookmarkStart w:id="124" w:name="_Toc479561832"/>
      <w:bookmarkStart w:id="125" w:name="_Toc55988305"/>
      <w:bookmarkStart w:id="126" w:name="_Toc445303312"/>
      <w:bookmarkStart w:id="127" w:name="_Toc449261677"/>
      <w:r>
        <w:t>PART SIX:  MEDICAL RECORDS</w:t>
      </w:r>
      <w:bookmarkEnd w:id="121"/>
      <w:bookmarkEnd w:id="122"/>
      <w:bookmarkEnd w:id="123"/>
      <w:bookmarkEnd w:id="124"/>
      <w:bookmarkEnd w:id="125"/>
    </w:p>
    <w:p w14:paraId="1AB08A52" w14:textId="27979257" w:rsidR="00AC2F63" w:rsidRDefault="00417F1B" w:rsidP="00C057E5">
      <w:pPr>
        <w:pStyle w:val="Heading2"/>
        <w:tabs>
          <w:tab w:val="clear" w:pos="9360"/>
        </w:tabs>
        <w:spacing w:before="0" w:after="0"/>
        <w:jc w:val="both"/>
      </w:pPr>
      <w:bookmarkStart w:id="128" w:name="_Toc466879988"/>
      <w:bookmarkStart w:id="129" w:name="_Toc479561833"/>
      <w:bookmarkStart w:id="130" w:name="_Toc55988306"/>
      <w:bookmarkEnd w:id="126"/>
      <w:bookmarkEnd w:id="127"/>
      <w:r>
        <w:t>6.1 ORDERS</w:t>
      </w:r>
      <w:r w:rsidR="00AC2F63">
        <w:t xml:space="preserve"> - GENERAL</w:t>
      </w:r>
      <w:bookmarkEnd w:id="128"/>
      <w:bookmarkEnd w:id="129"/>
      <w:bookmarkEnd w:id="130"/>
      <w:r w:rsidR="00AC2F63">
        <w:t xml:space="preserve"> </w:t>
      </w:r>
    </w:p>
    <w:p w14:paraId="01B736B9" w14:textId="77777777" w:rsidR="00A27AD4" w:rsidRDefault="00AC2F63" w:rsidP="00C057E5">
      <w:pPr>
        <w:pStyle w:val="BodyTextFirstIndent"/>
        <w:tabs>
          <w:tab w:val="clear" w:pos="1440"/>
          <w:tab w:val="clear" w:pos="2448"/>
          <w:tab w:val="clear" w:pos="3456"/>
          <w:tab w:val="clear" w:pos="9360"/>
        </w:tabs>
        <w:ind w:left="0"/>
        <w:jc w:val="both"/>
      </w:pPr>
      <w:r>
        <w:t xml:space="preserve">All orders for treatment or diagnostic tests must be documented clearly, legibly and completely and </w:t>
      </w:r>
      <w:r w:rsidR="00434190">
        <w:t xml:space="preserve">dated, timed and </w:t>
      </w:r>
      <w:r>
        <w:t>authenticated</w:t>
      </w:r>
      <w:r w:rsidR="00434190">
        <w:t xml:space="preserve"> </w:t>
      </w:r>
      <w:r>
        <w:t xml:space="preserve">by the practitioner responsible for them.  Orders that are illegible or improperly written will not be carried out until rewritten or understood by the hospital staff.  The use of "renew", "repeat", and "continue" orders are not acceptable except as included in properly approved standing orders as described below.  Orders for diagnostic tests that necessitate the administration of test substances or medications will be considered to include the order for this administration. </w:t>
      </w:r>
    </w:p>
    <w:p w14:paraId="6CBAFCE5" w14:textId="0C63C495" w:rsidR="00AC2F63" w:rsidRDefault="00AC2F63" w:rsidP="00B56131">
      <w:pPr>
        <w:pStyle w:val="BodyTextFirstIndent"/>
        <w:tabs>
          <w:tab w:val="clear" w:pos="1440"/>
          <w:tab w:val="clear" w:pos="2448"/>
          <w:tab w:val="clear" w:pos="3456"/>
          <w:tab w:val="clear" w:pos="9360"/>
        </w:tabs>
        <w:spacing w:line="240" w:lineRule="auto"/>
        <w:ind w:left="0"/>
        <w:jc w:val="both"/>
      </w:pPr>
      <w:r>
        <w:t xml:space="preserve"> </w:t>
      </w:r>
    </w:p>
    <w:p w14:paraId="5C84C50B" w14:textId="657CC21A" w:rsidR="00AC2F63" w:rsidRPr="00803EF9" w:rsidRDefault="00417F1B" w:rsidP="00C057E5">
      <w:pPr>
        <w:pStyle w:val="Heading2"/>
        <w:tabs>
          <w:tab w:val="clear" w:pos="9360"/>
        </w:tabs>
        <w:spacing w:before="0" w:after="0"/>
        <w:jc w:val="both"/>
      </w:pPr>
      <w:bookmarkStart w:id="131" w:name="_Toc445303313"/>
      <w:bookmarkStart w:id="132" w:name="_Toc449261678"/>
      <w:bookmarkStart w:id="133" w:name="_Toc466879989"/>
      <w:bookmarkStart w:id="134" w:name="_Toc479561834"/>
      <w:bookmarkStart w:id="135" w:name="_Toc55988307"/>
      <w:r w:rsidRPr="007D6A15">
        <w:t>6.2 STANDING</w:t>
      </w:r>
      <w:r w:rsidR="00AC2F63" w:rsidRPr="007D6A15">
        <w:t xml:space="preserve"> ORDERS</w:t>
      </w:r>
      <w:bookmarkEnd w:id="131"/>
      <w:bookmarkEnd w:id="132"/>
      <w:bookmarkEnd w:id="133"/>
      <w:bookmarkEnd w:id="134"/>
      <w:r w:rsidR="00132D5F" w:rsidRPr="007D6A15">
        <w:t>/ORDER SETS</w:t>
      </w:r>
      <w:r w:rsidR="00E8145D" w:rsidRPr="007D6A15">
        <w:t>/PROTOCOLS</w:t>
      </w:r>
      <w:bookmarkEnd w:id="135"/>
      <w:r w:rsidR="00AC2F63" w:rsidRPr="007D6A15">
        <w:t xml:space="preserve"> </w:t>
      </w:r>
    </w:p>
    <w:p w14:paraId="6C881E78" w14:textId="2C2732C2" w:rsidR="00132D5F" w:rsidRPr="00494BF2" w:rsidRDefault="00C057E5" w:rsidP="00C057E5">
      <w:pPr>
        <w:tabs>
          <w:tab w:val="clear" w:pos="9360"/>
        </w:tabs>
        <w:ind w:left="720"/>
        <w:jc w:val="both"/>
      </w:pPr>
      <w:r>
        <w:t>6.2.1</w:t>
      </w:r>
      <w:r>
        <w:tab/>
      </w:r>
      <w:r w:rsidR="00132D5F" w:rsidRPr="00494BF2">
        <w:t>Standing Orders/Order Sets</w:t>
      </w:r>
      <w:r w:rsidR="00E8145D" w:rsidRPr="007D6A15">
        <w:t>/Protocols</w:t>
      </w:r>
      <w:r w:rsidR="00132D5F" w:rsidRPr="00803EF9">
        <w:t xml:space="preserve"> are orders developed by physicians and other clinical staff to standardize and optimize care in accordance with current clinical guidelines and standards of practice.  These standing orders/order sets</w:t>
      </w:r>
      <w:r w:rsidR="00E8145D" w:rsidRPr="007D6A15">
        <w:t>/protocols</w:t>
      </w:r>
      <w:r w:rsidR="00132D5F" w:rsidRPr="00803EF9">
        <w:t xml:space="preserve"> play a role in </w:t>
      </w:r>
      <w:r w:rsidR="00132D5F" w:rsidRPr="00494BF2">
        <w:t>reducing medication errors and promoting optimal treatments for patients with certain conditions.</w:t>
      </w:r>
    </w:p>
    <w:p w14:paraId="3D05DBE1" w14:textId="77777777" w:rsidR="00132D5F" w:rsidRPr="00494BF2" w:rsidRDefault="00132D5F" w:rsidP="00B56131">
      <w:pPr>
        <w:tabs>
          <w:tab w:val="clear" w:pos="9360"/>
        </w:tabs>
        <w:spacing w:line="240" w:lineRule="auto"/>
        <w:ind w:left="432"/>
        <w:jc w:val="both"/>
      </w:pPr>
    </w:p>
    <w:p w14:paraId="24D10B00" w14:textId="5082ACD6" w:rsidR="00470B86" w:rsidRPr="00494BF2" w:rsidRDefault="00C057E5" w:rsidP="00C057E5">
      <w:pPr>
        <w:tabs>
          <w:tab w:val="clear" w:pos="9360"/>
        </w:tabs>
        <w:ind w:left="720"/>
        <w:jc w:val="both"/>
        <w:rPr>
          <w:i/>
        </w:rPr>
      </w:pPr>
      <w:r>
        <w:t>6.2.2</w:t>
      </w:r>
      <w:r>
        <w:tab/>
      </w:r>
      <w:r w:rsidR="00132D5F" w:rsidRPr="00494BF2">
        <w:t>The use of standing orders/order sets</w:t>
      </w:r>
      <w:r w:rsidR="00E8145D" w:rsidRPr="007D6A15">
        <w:t>/protocols</w:t>
      </w:r>
      <w:r w:rsidR="00132D5F" w:rsidRPr="00803EF9">
        <w:t xml:space="preserve"> must be documented as an order in the patient’s medical record and </w:t>
      </w:r>
      <w:r w:rsidR="00434190" w:rsidRPr="00494BF2">
        <w:t>dated, timed and authenticated</w:t>
      </w:r>
      <w:r w:rsidR="00132D5F" w:rsidRPr="00494BF2">
        <w:t xml:space="preserve"> by the practitioner responsible for the care of the patient, but the timing of such documentation should not be a barrier to effective emergency response, timely, and necessary care or other patient safety advances.</w:t>
      </w:r>
      <w:r w:rsidR="00470B86" w:rsidRPr="00494BF2">
        <w:rPr>
          <w:i/>
        </w:rPr>
        <w:t xml:space="preserve"> </w:t>
      </w:r>
    </w:p>
    <w:p w14:paraId="46494491" w14:textId="0332FBC4" w:rsidR="00470B86" w:rsidRPr="00803EF9" w:rsidRDefault="00C057E5" w:rsidP="00C057E5">
      <w:pPr>
        <w:tabs>
          <w:tab w:val="clear" w:pos="9360"/>
        </w:tabs>
        <w:ind w:left="720"/>
        <w:jc w:val="both"/>
      </w:pPr>
      <w:r>
        <w:t>6.2.3</w:t>
      </w:r>
      <w:r>
        <w:tab/>
      </w:r>
      <w:r w:rsidR="00470B86" w:rsidRPr="00494BF2">
        <w:t>It is the expectation that standing orders/order sets</w:t>
      </w:r>
      <w:r w:rsidR="00E8145D" w:rsidRPr="007D6A15">
        <w:t>/protocols</w:t>
      </w:r>
      <w:r w:rsidR="00470B86" w:rsidRPr="00803EF9">
        <w:t>, where appropriate, will be used by all medical staff members.</w:t>
      </w:r>
    </w:p>
    <w:p w14:paraId="03D8441A" w14:textId="77777777" w:rsidR="00470B86" w:rsidRPr="00494BF2" w:rsidRDefault="00470B86" w:rsidP="00B56131">
      <w:pPr>
        <w:tabs>
          <w:tab w:val="clear" w:pos="9360"/>
        </w:tabs>
        <w:spacing w:line="240" w:lineRule="auto"/>
        <w:ind w:left="432"/>
        <w:jc w:val="both"/>
      </w:pPr>
    </w:p>
    <w:p w14:paraId="1AB94043" w14:textId="45B0ECC8" w:rsidR="00A27AD4" w:rsidRDefault="00C057E5" w:rsidP="00C057E5">
      <w:pPr>
        <w:tabs>
          <w:tab w:val="clear" w:pos="9360"/>
        </w:tabs>
        <w:ind w:left="720"/>
        <w:jc w:val="both"/>
      </w:pPr>
      <w:r>
        <w:t>6.2.4</w:t>
      </w:r>
      <w:r>
        <w:tab/>
      </w:r>
      <w:r w:rsidR="00470B86" w:rsidRPr="00494BF2">
        <w:t>The policy of the Hospitals developed by the Hospitals and the Medical Staff(s) for development, approval, and implementation shall be followed with respect to Standing Orders/Order Sets</w:t>
      </w:r>
      <w:r w:rsidR="00E8145D" w:rsidRPr="007D6A15">
        <w:t>/Protocols</w:t>
      </w:r>
      <w:r w:rsidR="00470B86" w:rsidRPr="00803EF9">
        <w:t xml:space="preserve">.  </w:t>
      </w:r>
    </w:p>
    <w:p w14:paraId="4FE30143" w14:textId="488E93DE" w:rsidR="00470B86" w:rsidRDefault="00470B86" w:rsidP="00B56131">
      <w:pPr>
        <w:tabs>
          <w:tab w:val="clear" w:pos="9360"/>
        </w:tabs>
        <w:spacing w:line="240" w:lineRule="auto"/>
        <w:jc w:val="both"/>
      </w:pPr>
    </w:p>
    <w:p w14:paraId="52B446A6" w14:textId="20CB8890" w:rsidR="00AC2F63" w:rsidRDefault="00FD0C0F" w:rsidP="00C057E5">
      <w:pPr>
        <w:pStyle w:val="Heading2"/>
        <w:numPr>
          <w:ilvl w:val="1"/>
          <w:numId w:val="42"/>
        </w:numPr>
        <w:tabs>
          <w:tab w:val="clear" w:pos="450"/>
          <w:tab w:val="clear" w:pos="9360"/>
        </w:tabs>
        <w:spacing w:before="0" w:after="0"/>
        <w:jc w:val="both"/>
      </w:pPr>
      <w:bookmarkStart w:id="136" w:name="_Toc445303314"/>
      <w:bookmarkStart w:id="137" w:name="_Toc449261679"/>
      <w:bookmarkStart w:id="138" w:name="_Toc466879990"/>
      <w:bookmarkStart w:id="139" w:name="_Toc479561835"/>
      <w:bookmarkStart w:id="140" w:name="_Toc55988308"/>
      <w:r>
        <w:t xml:space="preserve">TELEPHONE </w:t>
      </w:r>
      <w:r w:rsidR="00AC2F63">
        <w:t>ORDERS</w:t>
      </w:r>
      <w:bookmarkEnd w:id="136"/>
      <w:bookmarkEnd w:id="137"/>
      <w:bookmarkEnd w:id="138"/>
      <w:bookmarkEnd w:id="139"/>
      <w:bookmarkEnd w:id="140"/>
      <w:r w:rsidR="00AC2F63">
        <w:t xml:space="preserve"> </w:t>
      </w:r>
    </w:p>
    <w:p w14:paraId="690729F1" w14:textId="5C3FF0ED" w:rsidR="000844BD" w:rsidRDefault="002A547A" w:rsidP="00C057E5">
      <w:pPr>
        <w:pStyle w:val="ListParagraph"/>
        <w:numPr>
          <w:ilvl w:val="2"/>
          <w:numId w:val="42"/>
        </w:numPr>
        <w:tabs>
          <w:tab w:val="clear" w:pos="9360"/>
        </w:tabs>
        <w:ind w:left="720"/>
        <w:jc w:val="both"/>
      </w:pPr>
      <w:r>
        <w:tab/>
      </w:r>
      <w:r w:rsidR="00776F69">
        <w:t>T</w:t>
      </w:r>
      <w:r w:rsidR="00AC2F63">
        <w:t>elephone orders shall be used only in situations where immediate or electronic communication is not feasible and the patient’s condition is determined to warrant immediate action for the benefit of the patient.</w:t>
      </w:r>
    </w:p>
    <w:p w14:paraId="2D0000BB" w14:textId="77777777" w:rsidR="000C69C5" w:rsidRDefault="000C69C5" w:rsidP="00B56131">
      <w:pPr>
        <w:pStyle w:val="ListParagraph"/>
        <w:tabs>
          <w:tab w:val="clear" w:pos="9360"/>
        </w:tabs>
        <w:spacing w:line="240" w:lineRule="auto"/>
        <w:jc w:val="both"/>
      </w:pPr>
    </w:p>
    <w:p w14:paraId="184B504E" w14:textId="376C052F" w:rsidR="00AC2F63" w:rsidRDefault="002A547A" w:rsidP="00C057E5">
      <w:pPr>
        <w:pStyle w:val="ListParagraph"/>
        <w:numPr>
          <w:ilvl w:val="2"/>
          <w:numId w:val="42"/>
        </w:numPr>
        <w:tabs>
          <w:tab w:val="clear" w:pos="9360"/>
        </w:tabs>
        <w:ind w:left="720"/>
        <w:jc w:val="both"/>
      </w:pPr>
      <w:r>
        <w:tab/>
      </w:r>
      <w:r w:rsidR="00FD0C0F">
        <w:t>T</w:t>
      </w:r>
      <w:r w:rsidR="00AC2F63">
        <w:t>elephone orders shall be received by an appropriately licensed or otherwise qualified individual as determined by the medical staff in accordance with state law.</w:t>
      </w:r>
    </w:p>
    <w:p w14:paraId="1C547131" w14:textId="77777777" w:rsidR="00EC486D" w:rsidRDefault="00EC486D" w:rsidP="00B56131">
      <w:pPr>
        <w:tabs>
          <w:tab w:val="clear" w:pos="9360"/>
        </w:tabs>
        <w:spacing w:line="240" w:lineRule="auto"/>
        <w:jc w:val="both"/>
      </w:pPr>
    </w:p>
    <w:p w14:paraId="6E8728C2" w14:textId="74A4C48C" w:rsidR="000844BD" w:rsidRDefault="002A547A" w:rsidP="00C057E5">
      <w:pPr>
        <w:pStyle w:val="ListParagraph"/>
        <w:numPr>
          <w:ilvl w:val="2"/>
          <w:numId w:val="42"/>
        </w:numPr>
        <w:tabs>
          <w:tab w:val="clear" w:pos="9360"/>
        </w:tabs>
        <w:ind w:left="720"/>
        <w:jc w:val="both"/>
      </w:pPr>
      <w:r>
        <w:tab/>
      </w:r>
      <w:r w:rsidR="000844BD" w:rsidRPr="000844BD">
        <w:t>The individual receiving the order shall immediately read back the order and the prescribing physician or other authorized practitioner shall verify that the read back order is correct. The individual receiving the order shall document, in the patient’s medical record, that the order was “read back and verified.” (This may be indicated by using lower case letters “r/v”.)</w:t>
      </w:r>
    </w:p>
    <w:p w14:paraId="6CAC3898" w14:textId="77777777" w:rsidR="000C69C5" w:rsidRDefault="000C69C5" w:rsidP="00B56131">
      <w:pPr>
        <w:pStyle w:val="ListParagraph"/>
        <w:tabs>
          <w:tab w:val="clear" w:pos="9360"/>
        </w:tabs>
        <w:spacing w:line="240" w:lineRule="auto"/>
        <w:jc w:val="both"/>
      </w:pPr>
    </w:p>
    <w:p w14:paraId="1F4F07B8" w14:textId="0A6506C8" w:rsidR="009822F6" w:rsidRDefault="002A547A" w:rsidP="00C057E5">
      <w:pPr>
        <w:pStyle w:val="ListParagraph"/>
        <w:numPr>
          <w:ilvl w:val="2"/>
          <w:numId w:val="42"/>
        </w:numPr>
        <w:tabs>
          <w:tab w:val="clear" w:pos="9360"/>
        </w:tabs>
        <w:ind w:left="720"/>
        <w:jc w:val="both"/>
      </w:pPr>
      <w:r>
        <w:tab/>
      </w:r>
      <w:r w:rsidR="009822F6" w:rsidRPr="009822F6">
        <w:t>Where the procedures outlined in paragraph 6.3.</w:t>
      </w:r>
      <w:r w:rsidR="00EC486D">
        <w:t>3</w:t>
      </w:r>
      <w:r w:rsidR="009822F6" w:rsidRPr="009822F6">
        <w:t xml:space="preserve"> above are followed, the hospital shall require all verbal/telephone orders be dated, timed and authenticated no later than thirty (30) days after the patient’s discharge.</w:t>
      </w:r>
    </w:p>
    <w:p w14:paraId="19F94DFA" w14:textId="77777777" w:rsidR="00B56131" w:rsidRDefault="00B56131" w:rsidP="00B56131">
      <w:pPr>
        <w:pStyle w:val="ListParagraph"/>
        <w:tabs>
          <w:tab w:val="clear" w:pos="9360"/>
        </w:tabs>
        <w:spacing w:line="240" w:lineRule="auto"/>
        <w:jc w:val="both"/>
      </w:pPr>
    </w:p>
    <w:p w14:paraId="4FC8A55D" w14:textId="5BBD2687" w:rsidR="006E47F3" w:rsidRDefault="00AC2F63" w:rsidP="00B56131">
      <w:pPr>
        <w:pStyle w:val="Heading2"/>
        <w:tabs>
          <w:tab w:val="clear" w:pos="9360"/>
        </w:tabs>
        <w:spacing w:before="0" w:after="0"/>
      </w:pPr>
      <w:bookmarkStart w:id="141" w:name="_Toc55988309"/>
      <w:bookmarkStart w:id="142" w:name="_Toc445303318"/>
      <w:bookmarkStart w:id="143" w:name="_Toc449261683"/>
      <w:bookmarkStart w:id="144" w:name="_Toc466879994"/>
      <w:bookmarkStart w:id="145" w:name="_Toc479561839"/>
      <w:r w:rsidRPr="00484069">
        <w:t>6.</w:t>
      </w:r>
      <w:r w:rsidR="009822F6" w:rsidRPr="00484069">
        <w:t>4</w:t>
      </w:r>
      <w:r w:rsidRPr="00484069">
        <w:t xml:space="preserve"> </w:t>
      </w:r>
      <w:r w:rsidR="006E47F3">
        <w:t xml:space="preserve">INTENTIONALLY </w:t>
      </w:r>
      <w:r w:rsidR="008A6455">
        <w:t>OMITTED</w:t>
      </w:r>
      <w:bookmarkEnd w:id="141"/>
    </w:p>
    <w:p w14:paraId="4D94EEDE" w14:textId="77777777" w:rsidR="00AC2F63" w:rsidRPr="00484069" w:rsidRDefault="006E47F3" w:rsidP="00B56131">
      <w:pPr>
        <w:pStyle w:val="Heading2"/>
        <w:tabs>
          <w:tab w:val="clear" w:pos="9360"/>
        </w:tabs>
        <w:spacing w:before="0" w:after="0"/>
      </w:pPr>
      <w:bookmarkStart w:id="146" w:name="_Toc55988310"/>
      <w:r>
        <w:t xml:space="preserve">6.5 </w:t>
      </w:r>
      <w:r w:rsidR="00AC2F63" w:rsidRPr="00484069">
        <w:t>AUTOMATIC CANCELLATION OF ORDERS</w:t>
      </w:r>
      <w:bookmarkEnd w:id="142"/>
      <w:bookmarkEnd w:id="143"/>
      <w:bookmarkEnd w:id="144"/>
      <w:bookmarkEnd w:id="145"/>
      <w:bookmarkEnd w:id="146"/>
    </w:p>
    <w:p w14:paraId="659C9AEE" w14:textId="1AC6D92B" w:rsidR="00D7253B" w:rsidRDefault="00417F1B" w:rsidP="00A03212">
      <w:pPr>
        <w:ind w:left="720"/>
      </w:pPr>
      <w:bookmarkStart w:id="147" w:name="_Toc445303319"/>
      <w:bookmarkStart w:id="148" w:name="_Toc449261684"/>
      <w:bookmarkStart w:id="149" w:name="_Toc466879995"/>
      <w:bookmarkStart w:id="150" w:name="_Toc479561840"/>
      <w:r>
        <w:t>6.5.1 MEDICATION</w:t>
      </w:r>
      <w:r w:rsidR="00AC2F63">
        <w:t xml:space="preserve"> ORDERS-DURATION</w:t>
      </w:r>
      <w:bookmarkEnd w:id="147"/>
      <w:bookmarkEnd w:id="148"/>
      <w:bookmarkEnd w:id="149"/>
      <w:bookmarkEnd w:id="150"/>
      <w:r w:rsidR="00484069">
        <w:t xml:space="preserve">:  </w:t>
      </w:r>
      <w:r w:rsidR="00AC2F63">
        <w:t xml:space="preserve">All </w:t>
      </w:r>
      <w:r w:rsidR="00D7253B">
        <w:t xml:space="preserve">dated, timed and authenticated </w:t>
      </w:r>
      <w:r w:rsidR="00AC2F63">
        <w:t xml:space="preserve">orders for medications should specify the administration times, the interval between doses, and the length of duration for administration.  If no duration is stated, it will be assumed that the medication(s) is/are to continue for the length of stay of the patient. </w:t>
      </w:r>
      <w:r w:rsidR="00D7253B">
        <w:t xml:space="preserve"> </w:t>
      </w:r>
    </w:p>
    <w:p w14:paraId="43F085F6" w14:textId="6A7BB311" w:rsidR="00AC2F63" w:rsidRPr="00D7253B" w:rsidRDefault="00AC2F63" w:rsidP="00A03212">
      <w:pPr>
        <w:spacing w:line="240" w:lineRule="auto"/>
        <w:ind w:left="720"/>
        <w:rPr>
          <w:b/>
          <w:i/>
          <w:szCs w:val="24"/>
        </w:rPr>
      </w:pPr>
    </w:p>
    <w:p w14:paraId="7D4FFE9D" w14:textId="2A869B7F" w:rsidR="008D52DD" w:rsidDel="008D52DD" w:rsidRDefault="00417F1B" w:rsidP="00A03212">
      <w:pPr>
        <w:ind w:left="720"/>
      </w:pPr>
      <w:bookmarkStart w:id="151" w:name="_Toc445303320"/>
      <w:bookmarkStart w:id="152" w:name="_Toc449261685"/>
      <w:bookmarkStart w:id="153" w:name="_Toc466879996"/>
      <w:bookmarkStart w:id="154" w:name="_Toc479561841"/>
      <w:r>
        <w:t>6.5.2 MEDICATION</w:t>
      </w:r>
      <w:r w:rsidR="00AC2F63">
        <w:t xml:space="preserve"> ORDERS-AUTOMATIC CANCELLATION</w:t>
      </w:r>
      <w:bookmarkEnd w:id="151"/>
      <w:bookmarkEnd w:id="152"/>
      <w:bookmarkEnd w:id="153"/>
      <w:bookmarkEnd w:id="154"/>
      <w:r w:rsidR="00484069">
        <w:t xml:space="preserve">:  </w:t>
      </w:r>
      <w:r w:rsidR="00AC2F63">
        <w:t xml:space="preserve">All orders for medications will be automatically stopped as set forth </w:t>
      </w:r>
      <w:r w:rsidR="008D52DD">
        <w:t xml:space="preserve">in the </w:t>
      </w:r>
      <w:r w:rsidR="008B76B9">
        <w:t>current</w:t>
      </w:r>
      <w:r w:rsidR="008D52DD">
        <w:t xml:space="preserve"> </w:t>
      </w:r>
      <w:r w:rsidR="008D52DD" w:rsidRPr="008B76B9">
        <w:t>Medication-Automatic Stop Order</w:t>
      </w:r>
      <w:r w:rsidR="008D52DD">
        <w:t xml:space="preserve"> policy</w:t>
      </w:r>
      <w:r w:rsidR="008B76B9">
        <w:t xml:space="preserve"> of the Hospitals.</w:t>
      </w:r>
    </w:p>
    <w:p w14:paraId="6D1B336E" w14:textId="72A37327" w:rsidR="00AC2F63" w:rsidRDefault="00AC2F63" w:rsidP="00A03212">
      <w:pPr>
        <w:spacing w:line="240" w:lineRule="auto"/>
        <w:ind w:left="720"/>
      </w:pPr>
      <w:r>
        <w:t xml:space="preserve"> </w:t>
      </w:r>
    </w:p>
    <w:p w14:paraId="4790F766" w14:textId="27930401" w:rsidR="00AC2F63" w:rsidRDefault="00417F1B" w:rsidP="00A03212">
      <w:pPr>
        <w:ind w:left="720"/>
      </w:pPr>
      <w:bookmarkStart w:id="155" w:name="_Toc445303321"/>
      <w:bookmarkStart w:id="156" w:name="_Toc449261686"/>
      <w:bookmarkStart w:id="157" w:name="_Toc466879997"/>
      <w:bookmarkStart w:id="158" w:name="_Toc479561842"/>
      <w:r>
        <w:t>6.5.3 ORDERS</w:t>
      </w:r>
      <w:r w:rsidR="00AC2F63">
        <w:t xml:space="preserve"> FOR PATIENTS IN INTENSIVE CARE UNIT</w:t>
      </w:r>
      <w:bookmarkEnd w:id="155"/>
      <w:bookmarkEnd w:id="156"/>
      <w:bookmarkEnd w:id="157"/>
      <w:bookmarkEnd w:id="158"/>
      <w:r w:rsidR="00484069">
        <w:t xml:space="preserve">S:  </w:t>
      </w:r>
      <w:r w:rsidR="00AC2F63">
        <w:t xml:space="preserve">For patients being transferred to or from intensive care units, all current physician's orders will be rewritten </w:t>
      </w:r>
      <w:r w:rsidR="00D7253B">
        <w:t xml:space="preserve">and dated, timed and authenticated, </w:t>
      </w:r>
      <w:r w:rsidR="00AC2F63">
        <w:t>unless the patient was admitted or transferred within the last twenty-four (24) hours or unless the physician has written transfer orders.</w:t>
      </w:r>
    </w:p>
    <w:p w14:paraId="1F6FE863" w14:textId="77777777" w:rsidR="00484069" w:rsidRPr="00484069" w:rsidRDefault="00484069" w:rsidP="00B56131">
      <w:pPr>
        <w:tabs>
          <w:tab w:val="clear" w:pos="9360"/>
        </w:tabs>
        <w:spacing w:line="240" w:lineRule="auto"/>
      </w:pPr>
    </w:p>
    <w:p w14:paraId="2332D9C2" w14:textId="466D4018" w:rsidR="00AC2F63" w:rsidRDefault="00417F1B" w:rsidP="00C057E5">
      <w:pPr>
        <w:pStyle w:val="Heading2"/>
        <w:tabs>
          <w:tab w:val="clear" w:pos="9360"/>
        </w:tabs>
        <w:spacing w:before="0" w:after="0"/>
        <w:jc w:val="both"/>
      </w:pPr>
      <w:bookmarkStart w:id="159" w:name="_Toc445303322"/>
      <w:bookmarkStart w:id="160" w:name="_Toc449261687"/>
      <w:bookmarkStart w:id="161" w:name="_Toc466879998"/>
      <w:bookmarkStart w:id="162" w:name="_Toc479561843"/>
      <w:bookmarkStart w:id="163" w:name="_Toc55988311"/>
      <w:r>
        <w:t>6.6 SPECIAL</w:t>
      </w:r>
      <w:r w:rsidR="00AC2F63">
        <w:t xml:space="preserve"> ORDERS</w:t>
      </w:r>
      <w:bookmarkEnd w:id="159"/>
      <w:bookmarkEnd w:id="160"/>
      <w:bookmarkEnd w:id="161"/>
      <w:bookmarkEnd w:id="162"/>
      <w:bookmarkEnd w:id="163"/>
    </w:p>
    <w:p w14:paraId="70D8BF5D" w14:textId="0A5B4ECC" w:rsidR="00AC2F63" w:rsidRDefault="00417F1B" w:rsidP="00A03212">
      <w:pPr>
        <w:ind w:left="720"/>
      </w:pPr>
      <w:bookmarkStart w:id="164" w:name="_Toc445303323"/>
      <w:bookmarkStart w:id="165" w:name="_Toc449261688"/>
      <w:bookmarkStart w:id="166" w:name="_Toc466879999"/>
      <w:bookmarkStart w:id="167" w:name="_Toc479561844"/>
      <w:r>
        <w:t>6.6.1 PATIENT’S</w:t>
      </w:r>
      <w:r w:rsidR="00AC2F63">
        <w:t xml:space="preserve"> OWN DRUGS AND SELF-ADMINISTRATION</w:t>
      </w:r>
      <w:bookmarkEnd w:id="164"/>
      <w:bookmarkEnd w:id="165"/>
      <w:bookmarkEnd w:id="166"/>
      <w:bookmarkEnd w:id="167"/>
      <w:r w:rsidR="00484069">
        <w:t xml:space="preserve">:  </w:t>
      </w:r>
      <w:r w:rsidR="008B76B9">
        <w:t>The a</w:t>
      </w:r>
      <w:r w:rsidR="00213335">
        <w:t xml:space="preserve">dministration and/or storage of </w:t>
      </w:r>
      <w:r w:rsidR="008B76B9">
        <w:t xml:space="preserve">a </w:t>
      </w:r>
      <w:r w:rsidR="00213335">
        <w:t>patient</w:t>
      </w:r>
      <w:r w:rsidR="008B76B9">
        <w:t>’s own</w:t>
      </w:r>
      <w:r w:rsidR="00213335">
        <w:t xml:space="preserve"> medications </w:t>
      </w:r>
      <w:r w:rsidR="008B76B9">
        <w:t>shall</w:t>
      </w:r>
      <w:r w:rsidR="00B93196">
        <w:t xml:space="preserve"> </w:t>
      </w:r>
      <w:r w:rsidR="00213335">
        <w:t xml:space="preserve">be </w:t>
      </w:r>
      <w:r w:rsidR="00B93196">
        <w:t>governed by</w:t>
      </w:r>
      <w:r w:rsidR="00213335">
        <w:t xml:space="preserve"> the </w:t>
      </w:r>
      <w:r w:rsidR="00B93196">
        <w:t>current</w:t>
      </w:r>
      <w:r w:rsidR="00484069">
        <w:t xml:space="preserve"> </w:t>
      </w:r>
      <w:r w:rsidR="00213335" w:rsidRPr="00B93196">
        <w:t xml:space="preserve">Home Medication Order Clarification &amp; Storage </w:t>
      </w:r>
      <w:r w:rsidR="00B93196">
        <w:t>p</w:t>
      </w:r>
      <w:r w:rsidR="00213335" w:rsidRPr="00B93196">
        <w:t>olicy</w:t>
      </w:r>
      <w:r w:rsidR="00B93196">
        <w:t xml:space="preserve"> of the Hospitals</w:t>
      </w:r>
      <w:r w:rsidR="00213335">
        <w:rPr>
          <w:i/>
        </w:rPr>
        <w:t>.</w:t>
      </w:r>
      <w:r w:rsidR="00213335">
        <w:t xml:space="preserve"> </w:t>
      </w:r>
      <w:r w:rsidR="00AC2F63">
        <w:t xml:space="preserve">  Self-administration of medications by a patient </w:t>
      </w:r>
      <w:r w:rsidR="00B93196">
        <w:t xml:space="preserve">will </w:t>
      </w:r>
      <w:r w:rsidR="00213335">
        <w:t xml:space="preserve">be </w:t>
      </w:r>
      <w:r w:rsidR="00B93196">
        <w:t xml:space="preserve">governed by </w:t>
      </w:r>
      <w:r w:rsidR="00213335">
        <w:t xml:space="preserve">the </w:t>
      </w:r>
      <w:r w:rsidR="00213335" w:rsidRPr="00B93196">
        <w:t>Medication Administration</w:t>
      </w:r>
      <w:r w:rsidR="00AC2F63">
        <w:t xml:space="preserve"> policy</w:t>
      </w:r>
      <w:r w:rsidR="00B93196">
        <w:t xml:space="preserve"> of the Hospitals</w:t>
      </w:r>
      <w:r w:rsidR="00AC2F63">
        <w:t xml:space="preserve">. </w:t>
      </w:r>
    </w:p>
    <w:p w14:paraId="46325576" w14:textId="77777777" w:rsidR="00484069" w:rsidRPr="00484069" w:rsidRDefault="00484069" w:rsidP="00A03212">
      <w:pPr>
        <w:spacing w:line="240" w:lineRule="auto"/>
        <w:ind w:left="720"/>
      </w:pPr>
    </w:p>
    <w:p w14:paraId="14056151" w14:textId="70160697" w:rsidR="00AC2F63" w:rsidRDefault="00417F1B" w:rsidP="00A03212">
      <w:pPr>
        <w:ind w:left="720"/>
      </w:pPr>
      <w:bookmarkStart w:id="168" w:name="_Toc445303324"/>
      <w:bookmarkStart w:id="169" w:name="_Toc449261689"/>
      <w:bookmarkStart w:id="170" w:name="_Toc466880000"/>
      <w:bookmarkStart w:id="171" w:name="_Toc479561845"/>
      <w:r>
        <w:t>6.6.2 DO</w:t>
      </w:r>
      <w:r w:rsidR="00AC2F63">
        <w:t xml:space="preserve"> NOT RESUSCITATE (DNR) ORDERS</w:t>
      </w:r>
      <w:bookmarkEnd w:id="168"/>
      <w:bookmarkEnd w:id="169"/>
      <w:bookmarkEnd w:id="170"/>
      <w:bookmarkEnd w:id="171"/>
      <w:r w:rsidR="00484069">
        <w:t xml:space="preserve">:  </w:t>
      </w:r>
      <w:r w:rsidR="00213335">
        <w:t>Orders for Do Not Resuscitate/Allow Natural Death shall be governed by the</w:t>
      </w:r>
      <w:r w:rsidR="00B93196">
        <w:t xml:space="preserve"> current</w:t>
      </w:r>
      <w:r w:rsidR="00213335">
        <w:t xml:space="preserve"> </w:t>
      </w:r>
      <w:r w:rsidR="00213335" w:rsidRPr="00B93196">
        <w:t>Do Not Resuscitate/Allow Natural Death (DNR/AND)</w:t>
      </w:r>
      <w:r w:rsidR="00213335">
        <w:rPr>
          <w:i/>
        </w:rPr>
        <w:t xml:space="preserve"> </w:t>
      </w:r>
      <w:r w:rsidR="00213335">
        <w:t>policy</w:t>
      </w:r>
      <w:r w:rsidR="00B93196">
        <w:t xml:space="preserve"> of the Hospitals</w:t>
      </w:r>
      <w:r w:rsidR="00213335">
        <w:t>.</w:t>
      </w:r>
    </w:p>
    <w:p w14:paraId="2D7324E9" w14:textId="77777777" w:rsidR="00484069" w:rsidRPr="00484069" w:rsidRDefault="00484069" w:rsidP="00A03212">
      <w:pPr>
        <w:spacing w:line="240" w:lineRule="auto"/>
        <w:ind w:left="720"/>
      </w:pPr>
    </w:p>
    <w:p w14:paraId="355BD93C" w14:textId="69EE620F" w:rsidR="00AC2F63" w:rsidRDefault="00417F1B" w:rsidP="00A03212">
      <w:pPr>
        <w:ind w:left="720"/>
      </w:pPr>
      <w:r>
        <w:t>6.6.3 RESTRAINT</w:t>
      </w:r>
      <w:r w:rsidR="00AC2F63">
        <w:t xml:space="preserve"> ORDERS</w:t>
      </w:r>
      <w:r w:rsidR="00484069">
        <w:t xml:space="preserve">:  </w:t>
      </w:r>
      <w:r w:rsidR="00AC2F63">
        <w:t xml:space="preserve">Orders for restraints shall be governed by the current Restraint Policy of the Hospitals which applies to all Medical Staff members, others who have clinical privileges or are permitted to practice within the scope of their job descriptions and hospital staff. </w:t>
      </w:r>
    </w:p>
    <w:p w14:paraId="1FA99D6E" w14:textId="77777777" w:rsidR="00A27AD4" w:rsidRDefault="00A27AD4" w:rsidP="00B56131">
      <w:pPr>
        <w:pStyle w:val="BodyTextFirstIndent2"/>
        <w:tabs>
          <w:tab w:val="clear" w:pos="9360"/>
        </w:tabs>
        <w:spacing w:line="240" w:lineRule="auto"/>
        <w:jc w:val="both"/>
      </w:pPr>
    </w:p>
    <w:p w14:paraId="49093524" w14:textId="63CBBD18" w:rsidR="00AC2F63" w:rsidRDefault="00417F1B" w:rsidP="00C057E5">
      <w:pPr>
        <w:pStyle w:val="Heading2"/>
        <w:tabs>
          <w:tab w:val="clear" w:pos="9360"/>
        </w:tabs>
        <w:spacing w:before="0" w:after="0"/>
        <w:jc w:val="both"/>
      </w:pPr>
      <w:r>
        <w:t>6.7 FORMULARY</w:t>
      </w:r>
    </w:p>
    <w:p w14:paraId="0148780E" w14:textId="527CB171" w:rsidR="00AC2F63" w:rsidRDefault="002A547A" w:rsidP="002A547A">
      <w:pPr>
        <w:tabs>
          <w:tab w:val="clear" w:pos="9360"/>
          <w:tab w:val="left" w:pos="720"/>
        </w:tabs>
        <w:ind w:left="720" w:hanging="720"/>
        <w:jc w:val="both"/>
        <w:rPr>
          <w:b/>
        </w:rPr>
      </w:pPr>
      <w:r>
        <w:tab/>
        <w:t>6.7.1</w:t>
      </w:r>
      <w:r>
        <w:tab/>
      </w:r>
      <w:r w:rsidR="00AC2F63">
        <w:t xml:space="preserve">Any drug or medication that has been approved and released by the Food and Drug Administration </w:t>
      </w:r>
      <w:r w:rsidR="00B93196">
        <w:t xml:space="preserve">(“FDA”) </w:t>
      </w:r>
      <w:r w:rsidR="00AC2F63">
        <w:t>may be used in patient care in the Hospital</w:t>
      </w:r>
      <w:r w:rsidR="0071413B">
        <w:t xml:space="preserve"> unless restricted by the MECs and the Boards</w:t>
      </w:r>
      <w:r w:rsidR="00AC2F63">
        <w:t xml:space="preserve">.  However, only drugs and medications that have been reviewed and approved for inclusion in the Hospital Formulary by the Pharmacy and Therapeutics Committee will be routinely available.  Medications brought into a hospital by a member of the Medical Staff may be used for patient care only when these medications are controlled through the Pharmacy.  </w:t>
      </w:r>
      <w:r w:rsidR="00B93196">
        <w:t>Unless an exception is otherwise agreed upon by the Pharmacy, m</w:t>
      </w:r>
      <w:r w:rsidR="00AC2F63">
        <w:t xml:space="preserve">edications that are compounded outside of the hospital may not be used for patients treated in SJ/CHS facilities.  The Institutional Review Board must review and approve the use of any drug </w:t>
      </w:r>
      <w:r w:rsidR="00213335">
        <w:t xml:space="preserve">study/investigational drug </w:t>
      </w:r>
      <w:r w:rsidR="00AC2F63">
        <w:t>or medication</w:t>
      </w:r>
      <w:r w:rsidR="00213335">
        <w:t>.</w:t>
      </w:r>
      <w:r w:rsidR="00AC2F63">
        <w:t xml:space="preserve"> </w:t>
      </w:r>
      <w:r w:rsidR="00956CB4">
        <w:t xml:space="preserve">Medications not approved by the FDA must be approved by the </w:t>
      </w:r>
      <w:r w:rsidR="005C4AC7" w:rsidRPr="005C4AC7">
        <w:t xml:space="preserve">Pharmacy and Therapeutics </w:t>
      </w:r>
      <w:r w:rsidR="00956CB4">
        <w:t>Committee before inclusion on the Hospital Formulary.</w:t>
      </w:r>
      <w:r w:rsidR="00AC2F63">
        <w:t xml:space="preserve">  In the case of equivalent drugs made by reputable pharmaceutical manufacturers, if the bio-availability and efficacy of such drugs has been established, substitution by the Pharmacy under the general direction of the Pharmacy and Therapeutics Committee is allowed.  If the practitioner does not want a substitution, he or she must signify "No Substitution" on each order where there is possibility of substitution of an equivalent drug. </w:t>
      </w:r>
    </w:p>
    <w:p w14:paraId="5432599F" w14:textId="77777777" w:rsidR="00AC2F63" w:rsidRDefault="00AC2F63" w:rsidP="00B56131">
      <w:pPr>
        <w:pStyle w:val="BodyTextFirstIndent"/>
        <w:tabs>
          <w:tab w:val="clear" w:pos="1440"/>
          <w:tab w:val="clear" w:pos="2448"/>
          <w:tab w:val="clear" w:pos="3456"/>
          <w:tab w:val="clear" w:pos="9360"/>
        </w:tabs>
        <w:spacing w:line="240" w:lineRule="auto"/>
        <w:jc w:val="both"/>
      </w:pPr>
    </w:p>
    <w:p w14:paraId="2AA50CDE" w14:textId="0D26C9C1" w:rsidR="00AC2F63" w:rsidRDefault="002A547A" w:rsidP="002A547A">
      <w:pPr>
        <w:pStyle w:val="BodyTextFirstIndent"/>
        <w:tabs>
          <w:tab w:val="clear" w:pos="1440"/>
          <w:tab w:val="clear" w:pos="2448"/>
          <w:tab w:val="clear" w:pos="3456"/>
          <w:tab w:val="clear" w:pos="9360"/>
        </w:tabs>
        <w:ind w:left="720"/>
        <w:jc w:val="both"/>
      </w:pPr>
      <w:r>
        <w:t xml:space="preserve">6.7.2 </w:t>
      </w:r>
      <w:r w:rsidR="00AC2F63">
        <w:t xml:space="preserve">The Staff shall be notified of any new equivalent drug(s) approved for substitution and a list of all equivalent drugs approved for substitution will be </w:t>
      </w:r>
      <w:r w:rsidR="00213335">
        <w:t>made available electronically on the hospital formulary.</w:t>
      </w:r>
    </w:p>
    <w:p w14:paraId="18EB795E" w14:textId="77777777" w:rsidR="00A27AD4" w:rsidRDefault="00A27AD4" w:rsidP="00B56131">
      <w:pPr>
        <w:pStyle w:val="BodyTextFirstIndent"/>
        <w:tabs>
          <w:tab w:val="clear" w:pos="1440"/>
          <w:tab w:val="clear" w:pos="2448"/>
          <w:tab w:val="clear" w:pos="3456"/>
          <w:tab w:val="clear" w:pos="9360"/>
        </w:tabs>
        <w:spacing w:line="240" w:lineRule="auto"/>
        <w:ind w:left="0"/>
        <w:jc w:val="both"/>
      </w:pPr>
    </w:p>
    <w:p w14:paraId="1C9BC106" w14:textId="5F94E7CC" w:rsidR="00AC2F63" w:rsidRDefault="00417F1B" w:rsidP="00C057E5">
      <w:pPr>
        <w:pStyle w:val="Heading2"/>
        <w:tabs>
          <w:tab w:val="clear" w:pos="9360"/>
        </w:tabs>
        <w:spacing w:before="0" w:after="0"/>
        <w:jc w:val="both"/>
      </w:pPr>
      <w:bookmarkStart w:id="172" w:name="_Toc445303326"/>
      <w:bookmarkStart w:id="173" w:name="_Toc449261691"/>
      <w:bookmarkStart w:id="174" w:name="_Toc466880002"/>
      <w:bookmarkStart w:id="175" w:name="_Toc479561847"/>
      <w:bookmarkStart w:id="176" w:name="_Toc55988313"/>
      <w:r>
        <w:t>6.8 REVIEW</w:t>
      </w:r>
      <w:r w:rsidR="00AC2F63">
        <w:t xml:space="preserve"> OF ORDERS</w:t>
      </w:r>
      <w:bookmarkEnd w:id="172"/>
      <w:bookmarkEnd w:id="173"/>
      <w:bookmarkEnd w:id="174"/>
      <w:bookmarkEnd w:id="175"/>
      <w:bookmarkEnd w:id="176"/>
    </w:p>
    <w:p w14:paraId="1E48CDA9" w14:textId="77777777" w:rsidR="00AC2F63" w:rsidRDefault="00AC2F63" w:rsidP="00C057E5">
      <w:pPr>
        <w:pStyle w:val="BodyTextFirstIndent"/>
        <w:tabs>
          <w:tab w:val="clear" w:pos="1440"/>
          <w:tab w:val="clear" w:pos="2448"/>
          <w:tab w:val="clear" w:pos="3456"/>
          <w:tab w:val="clear" w:pos="9360"/>
        </w:tabs>
        <w:ind w:left="0"/>
        <w:jc w:val="both"/>
      </w:pPr>
      <w:r>
        <w:t>Hyperalimentation protocols will be approved by the Pharmacy and Therapeutics Committee.</w:t>
      </w:r>
    </w:p>
    <w:p w14:paraId="6A0694FF" w14:textId="77777777" w:rsidR="00A27AD4" w:rsidRDefault="00A27AD4" w:rsidP="00B56131">
      <w:pPr>
        <w:pStyle w:val="BodyTextFirstIndent"/>
        <w:tabs>
          <w:tab w:val="clear" w:pos="1440"/>
          <w:tab w:val="clear" w:pos="2448"/>
          <w:tab w:val="clear" w:pos="3456"/>
          <w:tab w:val="clear" w:pos="9360"/>
        </w:tabs>
        <w:spacing w:line="240" w:lineRule="auto"/>
        <w:ind w:left="720"/>
        <w:jc w:val="both"/>
      </w:pPr>
    </w:p>
    <w:p w14:paraId="1D483B22" w14:textId="45672CD9" w:rsidR="00AC2F63" w:rsidRDefault="00417F1B" w:rsidP="00C057E5">
      <w:pPr>
        <w:pStyle w:val="Heading2"/>
        <w:tabs>
          <w:tab w:val="clear" w:pos="9360"/>
        </w:tabs>
        <w:spacing w:before="0" w:after="0"/>
        <w:jc w:val="both"/>
      </w:pPr>
      <w:bookmarkStart w:id="177" w:name="_Toc445303327"/>
      <w:bookmarkStart w:id="178" w:name="_Toc449261692"/>
      <w:bookmarkStart w:id="179" w:name="_Toc466880003"/>
      <w:bookmarkStart w:id="180" w:name="_Toc479561848"/>
      <w:bookmarkStart w:id="181" w:name="_Toc55988314"/>
      <w:r>
        <w:t>6.9 ORDERS</w:t>
      </w:r>
      <w:r w:rsidR="00AC2F63">
        <w:t xml:space="preserve"> FOR OUTPATIENT PROCEDURES:</w:t>
      </w:r>
      <w:bookmarkEnd w:id="177"/>
      <w:bookmarkEnd w:id="178"/>
      <w:bookmarkEnd w:id="179"/>
      <w:bookmarkEnd w:id="180"/>
      <w:bookmarkEnd w:id="181"/>
    </w:p>
    <w:p w14:paraId="77114C22" w14:textId="2FB8199E" w:rsidR="00AC2F63" w:rsidRDefault="00AC2F63" w:rsidP="00C057E5">
      <w:pPr>
        <w:pStyle w:val="BodyTextFirstIndent"/>
        <w:numPr>
          <w:ilvl w:val="2"/>
          <w:numId w:val="5"/>
        </w:numPr>
        <w:tabs>
          <w:tab w:val="clear" w:pos="1440"/>
          <w:tab w:val="clear" w:pos="2448"/>
          <w:tab w:val="clear" w:pos="3456"/>
          <w:tab w:val="clear" w:pos="9360"/>
        </w:tabs>
        <w:ind w:left="720" w:firstLine="0"/>
        <w:jc w:val="both"/>
      </w:pPr>
      <w:r>
        <w:t xml:space="preserve">In order to properly establish “medical necessity” for outpatient services and referred specimens, the practitioner must document a diagnosis, condition, symptom, injury or other reason for the encounter or visit which is primarily responsible for the services provided.  The clinical reason should be based on specific symptoms of a diagnosis or condition that will support the test or service.  The terms “rule out,” “suspected,” “questionable,” “probable” and “working diagnosis” should not be used as a clinical reason for ordering an outpatient test or service.  Instead, state the symptoms or condition that demonstrate medical necessity of the test or service.  </w:t>
      </w:r>
    </w:p>
    <w:p w14:paraId="147FCE26" w14:textId="77777777" w:rsidR="00AC2F63" w:rsidRDefault="00AC2F63" w:rsidP="00C057E5">
      <w:pPr>
        <w:pStyle w:val="BodyTextFirstIndent"/>
        <w:numPr>
          <w:ilvl w:val="2"/>
          <w:numId w:val="5"/>
        </w:numPr>
        <w:tabs>
          <w:tab w:val="clear" w:pos="1440"/>
          <w:tab w:val="clear" w:pos="2448"/>
          <w:tab w:val="clear" w:pos="3456"/>
          <w:tab w:val="clear" w:pos="9360"/>
        </w:tabs>
        <w:ind w:left="720" w:firstLine="0"/>
        <w:jc w:val="both"/>
      </w:pPr>
      <w:r>
        <w:t>The practitioner who is responsible for ordering the test or service must properly</w:t>
      </w:r>
      <w:r w:rsidR="005F373C">
        <w:t xml:space="preserve"> date, time and</w:t>
      </w:r>
      <w:r>
        <w:t xml:space="preserve"> authenticate each order. </w:t>
      </w:r>
    </w:p>
    <w:p w14:paraId="06144087" w14:textId="77777777" w:rsidR="005C4AC7" w:rsidRDefault="005C4AC7" w:rsidP="00B56131">
      <w:pPr>
        <w:pStyle w:val="BodyTextFirstIndent"/>
        <w:tabs>
          <w:tab w:val="clear" w:pos="1440"/>
          <w:tab w:val="clear" w:pos="2448"/>
          <w:tab w:val="clear" w:pos="3456"/>
          <w:tab w:val="clear" w:pos="9360"/>
        </w:tabs>
        <w:spacing w:line="240" w:lineRule="auto"/>
        <w:ind w:left="0"/>
        <w:jc w:val="both"/>
      </w:pPr>
    </w:p>
    <w:p w14:paraId="51FC41C6" w14:textId="77777777" w:rsidR="00AC2F63" w:rsidRDefault="00AC2F63" w:rsidP="00C057E5">
      <w:pPr>
        <w:pStyle w:val="BodyTextFirstIndent"/>
        <w:numPr>
          <w:ilvl w:val="2"/>
          <w:numId w:val="5"/>
        </w:numPr>
        <w:tabs>
          <w:tab w:val="clear" w:pos="1440"/>
          <w:tab w:val="clear" w:pos="2448"/>
          <w:tab w:val="clear" w:pos="3456"/>
          <w:tab w:val="clear" w:pos="9360"/>
        </w:tabs>
        <w:ind w:left="720" w:firstLine="0"/>
        <w:jc w:val="both"/>
      </w:pPr>
      <w:r>
        <w:t xml:space="preserve">All orders for outpatient services will be filed as part of the patient’s medical record. </w:t>
      </w:r>
    </w:p>
    <w:p w14:paraId="557434C0" w14:textId="77777777" w:rsidR="00A27AD4" w:rsidRDefault="00A27AD4" w:rsidP="00B56131">
      <w:pPr>
        <w:pStyle w:val="BodyTextFirstIndent"/>
        <w:tabs>
          <w:tab w:val="clear" w:pos="1440"/>
          <w:tab w:val="clear" w:pos="2448"/>
          <w:tab w:val="clear" w:pos="3456"/>
          <w:tab w:val="clear" w:pos="9360"/>
        </w:tabs>
        <w:spacing w:line="240" w:lineRule="auto"/>
        <w:ind w:left="720"/>
        <w:jc w:val="both"/>
      </w:pPr>
    </w:p>
    <w:p w14:paraId="66189233" w14:textId="05ABEAF4" w:rsidR="00AC2F63" w:rsidRDefault="00417F1B" w:rsidP="00C057E5">
      <w:pPr>
        <w:pStyle w:val="Heading2"/>
        <w:tabs>
          <w:tab w:val="clear" w:pos="9360"/>
        </w:tabs>
        <w:spacing w:before="0" w:after="0"/>
        <w:jc w:val="both"/>
      </w:pPr>
      <w:bookmarkStart w:id="182" w:name="_Toc479561849"/>
      <w:bookmarkStart w:id="183" w:name="_Toc55988315"/>
      <w:bookmarkStart w:id="184" w:name="_Toc445303348"/>
      <w:bookmarkStart w:id="185" w:name="_Toc449261713"/>
      <w:r>
        <w:t>6.10 TISSUE</w:t>
      </w:r>
      <w:r w:rsidR="00AC2F63">
        <w:t xml:space="preserve"> EXAMINATION AND REPORTS</w:t>
      </w:r>
      <w:bookmarkEnd w:id="182"/>
      <w:bookmarkEnd w:id="183"/>
      <w:bookmarkEnd w:id="184"/>
      <w:bookmarkEnd w:id="185"/>
    </w:p>
    <w:p w14:paraId="57AD904F" w14:textId="5B3D62BB" w:rsidR="00511001" w:rsidRDefault="002A547A" w:rsidP="002A547A">
      <w:pPr>
        <w:pStyle w:val="BodyTextFirstIndent"/>
        <w:tabs>
          <w:tab w:val="clear" w:pos="1440"/>
          <w:tab w:val="clear" w:pos="2448"/>
          <w:tab w:val="clear" w:pos="3456"/>
          <w:tab w:val="clear" w:pos="9360"/>
        </w:tabs>
        <w:ind w:left="720" w:hanging="720"/>
        <w:jc w:val="both"/>
      </w:pPr>
      <w:r>
        <w:tab/>
        <w:t>6.10.1</w:t>
      </w:r>
      <w:r>
        <w:tab/>
      </w:r>
      <w:r w:rsidR="00511001" w:rsidRPr="00FC78AA">
        <w:t xml:space="preserve">Any such cases and pathology slides which are going to be utilized to support major cancer surgery must have the pertinent previous pathology report in the medical record prior to surgery.  When the pathologic specimen was neither read at </w:t>
      </w:r>
      <w:smartTag w:uri="urn:schemas-microsoft-com:office:smarttags" w:element="PlaceName">
        <w:r w:rsidR="00511001" w:rsidRPr="00FC78AA">
          <w:t>Candler</w:t>
        </w:r>
      </w:smartTag>
      <w:r w:rsidR="00511001" w:rsidRPr="00FC78AA">
        <w:t xml:space="preserve"> </w:t>
      </w:r>
      <w:smartTag w:uri="urn:schemas-microsoft-com:office:smarttags" w:element="PlaceType">
        <w:r w:rsidR="00511001" w:rsidRPr="00FC78AA">
          <w:t>Hospital</w:t>
        </w:r>
      </w:smartTag>
      <w:r w:rsidR="00511001" w:rsidRPr="00FC78AA">
        <w:t xml:space="preserve"> or St. Joseph’s Hospital by a hospital-based pathologist nor obtained directly by the surgeon who will perform the cancer surgery, then it must be reviewed by a hospital-based pathologist prior to surgery.</w:t>
      </w:r>
      <w:r w:rsidR="009B124C" w:rsidRPr="00FC78AA">
        <w:t xml:space="preserve"> </w:t>
      </w:r>
      <w:r w:rsidR="006505DB">
        <w:rPr>
          <w:i/>
        </w:rPr>
        <w:t xml:space="preserve"> </w:t>
      </w:r>
    </w:p>
    <w:p w14:paraId="3886021D" w14:textId="77777777" w:rsidR="00511001" w:rsidRDefault="00511001" w:rsidP="00B56131">
      <w:pPr>
        <w:pStyle w:val="BodyTextFirstIndent"/>
        <w:tabs>
          <w:tab w:val="clear" w:pos="1440"/>
          <w:tab w:val="clear" w:pos="2448"/>
          <w:tab w:val="clear" w:pos="3456"/>
          <w:tab w:val="clear" w:pos="9360"/>
        </w:tabs>
        <w:spacing w:line="240" w:lineRule="auto"/>
        <w:ind w:left="720" w:hanging="720"/>
        <w:jc w:val="both"/>
      </w:pPr>
    </w:p>
    <w:p w14:paraId="080BDD18" w14:textId="0998D0D7" w:rsidR="00AC2F63" w:rsidRDefault="002A547A" w:rsidP="002A547A">
      <w:pPr>
        <w:pStyle w:val="BodyTextFirstIndent"/>
        <w:tabs>
          <w:tab w:val="clear" w:pos="1440"/>
          <w:tab w:val="clear" w:pos="2448"/>
          <w:tab w:val="clear" w:pos="3456"/>
          <w:tab w:val="clear" w:pos="9360"/>
        </w:tabs>
        <w:ind w:left="720" w:hanging="720"/>
        <w:jc w:val="both"/>
        <w:rPr>
          <w:b/>
        </w:rPr>
      </w:pPr>
      <w:r>
        <w:tab/>
        <w:t>6.10.2</w:t>
      </w:r>
      <w:r>
        <w:tab/>
      </w:r>
      <w:r w:rsidR="00AC2F63">
        <w:t xml:space="preserve">Except as provided below, all specimens removed during a procedure shall be properly labeled, packaged in preservative as designated, identified as to patient and source in the operating room or suite at the time of removal, and sent to the pathologist, who shall document receipt and make such examination as is necessary to arrive at a pathological diagnosis.  Each specimen must be accompanied by pertinent clinical information and, to the degree known, the pre-operative and post-operative diagnoses.  An authenticated report of the pathologist's examination shall be made a part of the medical record. </w:t>
      </w:r>
    </w:p>
    <w:p w14:paraId="4A2D8AEE" w14:textId="77777777" w:rsidR="006E47F3" w:rsidRDefault="006E47F3" w:rsidP="00B56131">
      <w:pPr>
        <w:pStyle w:val="BodyTextFirstIndent"/>
        <w:tabs>
          <w:tab w:val="clear" w:pos="1440"/>
          <w:tab w:val="clear" w:pos="2448"/>
          <w:tab w:val="clear" w:pos="3456"/>
          <w:tab w:val="clear" w:pos="9360"/>
        </w:tabs>
        <w:spacing w:line="240" w:lineRule="auto"/>
        <w:ind w:left="720" w:hanging="720"/>
        <w:jc w:val="both"/>
      </w:pPr>
    </w:p>
    <w:p w14:paraId="5037A28E" w14:textId="31769D06" w:rsidR="005C4AC7" w:rsidRDefault="002A547A" w:rsidP="002A547A">
      <w:pPr>
        <w:pStyle w:val="BodyTextFirstIndent"/>
        <w:tabs>
          <w:tab w:val="clear" w:pos="1440"/>
          <w:tab w:val="clear" w:pos="2448"/>
          <w:tab w:val="clear" w:pos="3456"/>
          <w:tab w:val="clear" w:pos="9360"/>
        </w:tabs>
        <w:ind w:left="720" w:hanging="720"/>
        <w:jc w:val="both"/>
      </w:pPr>
      <w:r>
        <w:tab/>
        <w:t>6.10.3</w:t>
      </w:r>
      <w:r>
        <w:tab/>
      </w:r>
      <w:r w:rsidR="00AC2F63">
        <w:t>Exceptions to sending specimens removed during a surgical procedure to the laboratory shall be made only when the quality of care is not compromised by the exception, when another suitable means of verification of the removal is routinely explored, and when there is an authenticated operative or other official report that documents the removal.  The categories of specimens that are exempted according to these principles are:</w:t>
      </w:r>
    </w:p>
    <w:p w14:paraId="655D9961" w14:textId="77777777" w:rsidR="00FB34AF" w:rsidRDefault="00FB34AF" w:rsidP="00B56131">
      <w:pPr>
        <w:pStyle w:val="BodyTextFirstIndent"/>
        <w:tabs>
          <w:tab w:val="clear" w:pos="1440"/>
          <w:tab w:val="clear" w:pos="2448"/>
          <w:tab w:val="clear" w:pos="3456"/>
          <w:tab w:val="clear" w:pos="9360"/>
        </w:tabs>
        <w:spacing w:line="240" w:lineRule="auto"/>
        <w:ind w:left="0"/>
        <w:jc w:val="both"/>
      </w:pPr>
    </w:p>
    <w:p w14:paraId="0163F01D" w14:textId="467334AC" w:rsidR="00AC2F63" w:rsidRDefault="00AC2F63" w:rsidP="001C5402">
      <w:pPr>
        <w:pStyle w:val="BodyTextFirstIndent"/>
        <w:numPr>
          <w:ilvl w:val="3"/>
          <w:numId w:val="63"/>
        </w:numPr>
        <w:tabs>
          <w:tab w:val="clear" w:pos="1440"/>
          <w:tab w:val="clear" w:pos="2448"/>
          <w:tab w:val="clear" w:pos="3456"/>
          <w:tab w:val="clear" w:pos="9360"/>
        </w:tabs>
        <w:ind w:hanging="1440"/>
        <w:jc w:val="both"/>
      </w:pPr>
      <w:r>
        <w:t xml:space="preserve">Specimens that by their nature or condition do not permit fruitful examination, such as a cataract, orthopedic appliance, foreign body, or portion of rib removed only to enhance operative exposure. </w:t>
      </w:r>
    </w:p>
    <w:p w14:paraId="69BEF8F7" w14:textId="53F285D6" w:rsidR="00AC2F63" w:rsidRDefault="00AC2F63" w:rsidP="001C5402">
      <w:pPr>
        <w:pStyle w:val="BodyTextFirstIndent"/>
        <w:numPr>
          <w:ilvl w:val="3"/>
          <w:numId w:val="63"/>
        </w:numPr>
        <w:tabs>
          <w:tab w:val="clear" w:pos="1440"/>
          <w:tab w:val="clear" w:pos="2448"/>
          <w:tab w:val="clear" w:pos="3456"/>
          <w:tab w:val="clear" w:pos="9360"/>
        </w:tabs>
        <w:ind w:hanging="1440"/>
        <w:jc w:val="both"/>
      </w:pPr>
      <w:r>
        <w:t xml:space="preserve">Therapeutic radioactive sources, the removal of which shall be guided by radiation safety monitoring requirements. </w:t>
      </w:r>
    </w:p>
    <w:p w14:paraId="7219110D" w14:textId="2BF786EE" w:rsidR="00AC2F63" w:rsidRDefault="00AC2F63" w:rsidP="001C5402">
      <w:pPr>
        <w:pStyle w:val="BodyTextFirstIndent"/>
        <w:numPr>
          <w:ilvl w:val="3"/>
          <w:numId w:val="63"/>
        </w:numPr>
        <w:tabs>
          <w:tab w:val="clear" w:pos="1440"/>
          <w:tab w:val="clear" w:pos="2448"/>
          <w:tab w:val="clear" w:pos="3456"/>
          <w:tab w:val="clear" w:pos="9360"/>
        </w:tabs>
        <w:ind w:hanging="1440"/>
        <w:jc w:val="both"/>
      </w:pPr>
      <w:r>
        <w:t>Traumatically injured members that have been amputated and for which examination for either medical or legal reasons is not deemed necessary.</w:t>
      </w:r>
    </w:p>
    <w:p w14:paraId="692B0DDE" w14:textId="11CD4D31" w:rsidR="00AC2F63" w:rsidRDefault="00AC2F63" w:rsidP="001C5402">
      <w:pPr>
        <w:pStyle w:val="BodyTextFirstIndent"/>
        <w:numPr>
          <w:ilvl w:val="3"/>
          <w:numId w:val="63"/>
        </w:numPr>
        <w:tabs>
          <w:tab w:val="clear" w:pos="1440"/>
          <w:tab w:val="clear" w:pos="2448"/>
          <w:tab w:val="clear" w:pos="3456"/>
          <w:tab w:val="clear" w:pos="9360"/>
        </w:tabs>
        <w:ind w:hanging="1440"/>
        <w:jc w:val="both"/>
      </w:pPr>
      <w:r>
        <w:t>Foreign bodies, e.g., bullets, that for legal reasons are given directly in the chain of custody to law enforcement representatives.</w:t>
      </w:r>
    </w:p>
    <w:p w14:paraId="62F3F9FC" w14:textId="024AAAB2" w:rsidR="00AC2F63" w:rsidRDefault="00AC2F63" w:rsidP="001C5402">
      <w:pPr>
        <w:pStyle w:val="BodyTextFirstIndent"/>
        <w:numPr>
          <w:ilvl w:val="3"/>
          <w:numId w:val="63"/>
        </w:numPr>
        <w:tabs>
          <w:tab w:val="clear" w:pos="1440"/>
          <w:tab w:val="clear" w:pos="2448"/>
          <w:tab w:val="clear" w:pos="3456"/>
          <w:tab w:val="clear" w:pos="9360"/>
        </w:tabs>
        <w:ind w:hanging="1440"/>
        <w:jc w:val="both"/>
      </w:pPr>
      <w:r>
        <w:t>Specimens known to rarely, if ever, show pathological change, and removal of which is highly visible post-operatively, e.g., the foreskin from the circumcision of a newborn infant.</w:t>
      </w:r>
    </w:p>
    <w:p w14:paraId="18CB3F25" w14:textId="2BB1F574" w:rsidR="00AC2F63" w:rsidRDefault="00AC2F63" w:rsidP="001C5402">
      <w:pPr>
        <w:pStyle w:val="BodyTextFirstIndent"/>
        <w:numPr>
          <w:ilvl w:val="3"/>
          <w:numId w:val="63"/>
        </w:numPr>
        <w:tabs>
          <w:tab w:val="clear" w:pos="1440"/>
          <w:tab w:val="clear" w:pos="2448"/>
          <w:tab w:val="clear" w:pos="3456"/>
          <w:tab w:val="clear" w:pos="9360"/>
        </w:tabs>
        <w:ind w:hanging="1440"/>
        <w:jc w:val="both"/>
      </w:pPr>
      <w:r>
        <w:t xml:space="preserve">Placentas that are grossly normal and have been removed in the course of operative and non-operative obstetrics. </w:t>
      </w:r>
    </w:p>
    <w:p w14:paraId="2FB6BC88" w14:textId="3FDABD51" w:rsidR="00AC2F63" w:rsidRDefault="00AC2F63" w:rsidP="001C5402">
      <w:pPr>
        <w:pStyle w:val="BodyTextFirstIndent"/>
        <w:numPr>
          <w:ilvl w:val="3"/>
          <w:numId w:val="63"/>
        </w:numPr>
        <w:tabs>
          <w:tab w:val="clear" w:pos="1440"/>
          <w:tab w:val="clear" w:pos="2448"/>
          <w:tab w:val="clear" w:pos="3456"/>
          <w:tab w:val="clear" w:pos="9360"/>
        </w:tabs>
        <w:ind w:hanging="1440"/>
        <w:jc w:val="both"/>
      </w:pPr>
      <w:r>
        <w:t>Teeth, provided the number, including fragments, is recorded in the medical record.</w:t>
      </w:r>
    </w:p>
    <w:p w14:paraId="05590E48" w14:textId="755F4571" w:rsidR="00AC2F63" w:rsidRDefault="00AC2F63" w:rsidP="001C5402">
      <w:pPr>
        <w:pStyle w:val="BodyTextFirstIndent"/>
        <w:numPr>
          <w:ilvl w:val="3"/>
          <w:numId w:val="63"/>
        </w:numPr>
        <w:tabs>
          <w:tab w:val="clear" w:pos="1440"/>
          <w:tab w:val="clear" w:pos="2448"/>
          <w:tab w:val="clear" w:pos="3456"/>
          <w:tab w:val="clear" w:pos="9360"/>
        </w:tabs>
        <w:ind w:hanging="1440"/>
        <w:jc w:val="both"/>
      </w:pPr>
      <w:r>
        <w:t>Others as may be enumerated in the current list of exempted specimens approved by the MECs and the Boards.</w:t>
      </w:r>
    </w:p>
    <w:p w14:paraId="44859A00" w14:textId="77777777" w:rsidR="005C4AC7" w:rsidRDefault="005C4AC7" w:rsidP="00B56131">
      <w:pPr>
        <w:pStyle w:val="BodyTextFirstIndent"/>
        <w:tabs>
          <w:tab w:val="clear" w:pos="1440"/>
          <w:tab w:val="clear" w:pos="2448"/>
          <w:tab w:val="clear" w:pos="3456"/>
          <w:tab w:val="clear" w:pos="9360"/>
        </w:tabs>
        <w:spacing w:line="240" w:lineRule="auto"/>
        <w:ind w:left="0"/>
        <w:jc w:val="both"/>
      </w:pPr>
    </w:p>
    <w:p w14:paraId="2DF339C7" w14:textId="742DB4AB" w:rsidR="00A27AD4" w:rsidRPr="00A27AD4" w:rsidRDefault="00417F1B" w:rsidP="00C057E5">
      <w:pPr>
        <w:pStyle w:val="Heading2"/>
        <w:tabs>
          <w:tab w:val="clear" w:pos="9360"/>
        </w:tabs>
        <w:spacing w:before="0" w:after="0"/>
        <w:jc w:val="both"/>
      </w:pPr>
      <w:bookmarkStart w:id="186" w:name="_Toc466880004"/>
      <w:bookmarkStart w:id="187" w:name="_Toc479561850"/>
      <w:bookmarkStart w:id="188" w:name="_Toc55988316"/>
      <w:r>
        <w:t>6.11 MEDICAL</w:t>
      </w:r>
      <w:r w:rsidR="00AC2F63">
        <w:t xml:space="preserve"> RECORDS - GENERAL</w:t>
      </w:r>
      <w:bookmarkEnd w:id="186"/>
      <w:bookmarkEnd w:id="187"/>
      <w:bookmarkEnd w:id="188"/>
    </w:p>
    <w:p w14:paraId="66FC4EFF" w14:textId="77777777" w:rsidR="00AC2F63" w:rsidRDefault="00AC2F63" w:rsidP="00C057E5">
      <w:pPr>
        <w:pStyle w:val="BodyTextFirstIndent"/>
        <w:numPr>
          <w:ilvl w:val="2"/>
          <w:numId w:val="24"/>
        </w:numPr>
        <w:tabs>
          <w:tab w:val="clear" w:pos="1437"/>
          <w:tab w:val="clear" w:pos="2448"/>
          <w:tab w:val="clear" w:pos="3456"/>
          <w:tab w:val="clear" w:pos="9360"/>
        </w:tabs>
        <w:ind w:left="720" w:firstLine="0"/>
        <w:jc w:val="both"/>
      </w:pPr>
      <w:r>
        <w:t xml:space="preserve">The Attending practitioner shall be responsible for the preparation of a timely, complete and legible medical record for each patient under his or her care. This responsibility cannot be delegated.  The contents of the record shall be pertinent and current.  </w:t>
      </w:r>
    </w:p>
    <w:p w14:paraId="786F8651" w14:textId="77777777" w:rsidR="005C4AC7" w:rsidRDefault="005C4AC7" w:rsidP="00B56131">
      <w:pPr>
        <w:pStyle w:val="BodyTextFirstIndent"/>
        <w:tabs>
          <w:tab w:val="clear" w:pos="1440"/>
          <w:tab w:val="clear" w:pos="2448"/>
          <w:tab w:val="clear" w:pos="3456"/>
          <w:tab w:val="clear" w:pos="9360"/>
        </w:tabs>
        <w:spacing w:line="240" w:lineRule="auto"/>
        <w:ind w:left="720"/>
        <w:jc w:val="both"/>
      </w:pPr>
    </w:p>
    <w:p w14:paraId="6980D107" w14:textId="77777777" w:rsidR="00AC2F63" w:rsidRDefault="00AC2F63" w:rsidP="00C057E5">
      <w:pPr>
        <w:pStyle w:val="BodyTextFirstIndent"/>
        <w:numPr>
          <w:ilvl w:val="2"/>
          <w:numId w:val="24"/>
        </w:numPr>
        <w:tabs>
          <w:tab w:val="clear" w:pos="1437"/>
          <w:tab w:val="clear" w:pos="2448"/>
          <w:tab w:val="clear" w:pos="3456"/>
          <w:tab w:val="clear" w:pos="9360"/>
        </w:tabs>
        <w:ind w:left="720" w:firstLine="0"/>
        <w:jc w:val="both"/>
      </w:pPr>
      <w:r>
        <w:t>Opinions requiring medical judgment should be written or authenticated only by medical staff members.</w:t>
      </w:r>
    </w:p>
    <w:p w14:paraId="0DDFE046" w14:textId="77777777" w:rsidR="005C4AC7" w:rsidRDefault="005C4AC7" w:rsidP="00B56131">
      <w:pPr>
        <w:pStyle w:val="BodyTextFirstIndent"/>
        <w:tabs>
          <w:tab w:val="clear" w:pos="1440"/>
          <w:tab w:val="clear" w:pos="2448"/>
          <w:tab w:val="clear" w:pos="3456"/>
          <w:tab w:val="clear" w:pos="9360"/>
        </w:tabs>
        <w:spacing w:line="240" w:lineRule="auto"/>
        <w:ind w:left="0"/>
        <w:jc w:val="both"/>
      </w:pPr>
    </w:p>
    <w:p w14:paraId="60AB9207" w14:textId="77777777" w:rsidR="00AC2F63" w:rsidRDefault="00AC2F63" w:rsidP="00C057E5">
      <w:pPr>
        <w:pStyle w:val="BodyTextFirstIndent"/>
        <w:numPr>
          <w:ilvl w:val="2"/>
          <w:numId w:val="24"/>
        </w:numPr>
        <w:tabs>
          <w:tab w:val="clear" w:pos="1437"/>
          <w:tab w:val="clear" w:pos="2448"/>
          <w:tab w:val="clear" w:pos="3456"/>
          <w:tab w:val="clear" w:pos="9360"/>
        </w:tabs>
        <w:ind w:left="720" w:firstLine="0"/>
        <w:jc w:val="both"/>
      </w:pPr>
      <w:r>
        <w:t xml:space="preserve">All entries in the </w:t>
      </w:r>
      <w:r w:rsidR="00956CB4">
        <w:t xml:space="preserve">medical </w:t>
      </w:r>
      <w:r>
        <w:t>record are dated</w:t>
      </w:r>
      <w:r w:rsidR="005F373C">
        <w:t>, timed</w:t>
      </w:r>
      <w:r>
        <w:t xml:space="preserve"> and authenticated by the person making the entry.  The duty to authenticate an entry in a medical record cannot be delegated to another practitioner.   </w:t>
      </w:r>
    </w:p>
    <w:p w14:paraId="310E0404" w14:textId="77777777" w:rsidR="005C4AC7" w:rsidRDefault="005C4AC7" w:rsidP="00B56131">
      <w:pPr>
        <w:pStyle w:val="BodyTextFirstIndent"/>
        <w:tabs>
          <w:tab w:val="clear" w:pos="1440"/>
          <w:tab w:val="clear" w:pos="2448"/>
          <w:tab w:val="clear" w:pos="3456"/>
          <w:tab w:val="clear" w:pos="9360"/>
        </w:tabs>
        <w:spacing w:line="240" w:lineRule="auto"/>
        <w:ind w:left="0"/>
        <w:jc w:val="both"/>
      </w:pPr>
    </w:p>
    <w:p w14:paraId="01BCCF65" w14:textId="77777777" w:rsidR="00AC2F63" w:rsidRDefault="00C5724C" w:rsidP="00C057E5">
      <w:pPr>
        <w:pStyle w:val="BodyTextFirstIndent"/>
        <w:numPr>
          <w:ilvl w:val="2"/>
          <w:numId w:val="24"/>
        </w:numPr>
        <w:tabs>
          <w:tab w:val="clear" w:pos="1437"/>
          <w:tab w:val="clear" w:pos="2448"/>
          <w:tab w:val="clear" w:pos="3456"/>
          <w:tab w:val="clear" w:pos="9360"/>
        </w:tabs>
        <w:ind w:left="720" w:firstLine="0"/>
        <w:jc w:val="both"/>
      </w:pPr>
      <w:r>
        <w:t xml:space="preserve">In accordance with federal law and regulation, </w:t>
      </w:r>
      <w:r w:rsidR="00AC2F63">
        <w:t>the use of</w:t>
      </w:r>
      <w:r>
        <w:t xml:space="preserve"> any device for authentication </w:t>
      </w:r>
      <w:r w:rsidR="00AC2F63">
        <w:t>other than handwritten signature, computerized security and authentication code</w:t>
      </w:r>
      <w:r>
        <w:t xml:space="preserve"> (e-signature</w:t>
      </w:r>
      <w:r w:rsidR="00AC2F63">
        <w:t xml:space="preserve">) </w:t>
      </w:r>
      <w:r>
        <w:t>is not permitted.</w:t>
      </w:r>
    </w:p>
    <w:p w14:paraId="436D032C" w14:textId="77777777" w:rsidR="005C4AC7" w:rsidRDefault="005C4AC7" w:rsidP="00B56131">
      <w:pPr>
        <w:pStyle w:val="BodyTextFirstIndent"/>
        <w:tabs>
          <w:tab w:val="clear" w:pos="1440"/>
          <w:tab w:val="clear" w:pos="2448"/>
          <w:tab w:val="clear" w:pos="3456"/>
          <w:tab w:val="clear" w:pos="9360"/>
        </w:tabs>
        <w:spacing w:line="240" w:lineRule="auto"/>
        <w:ind w:left="0"/>
        <w:jc w:val="both"/>
      </w:pPr>
    </w:p>
    <w:p w14:paraId="481F92A4" w14:textId="56AA06C5" w:rsidR="005C4AC7" w:rsidRDefault="003F3EE2" w:rsidP="001C5402">
      <w:pPr>
        <w:pStyle w:val="BodyTextFirstIndent"/>
        <w:numPr>
          <w:ilvl w:val="2"/>
          <w:numId w:val="24"/>
        </w:numPr>
        <w:tabs>
          <w:tab w:val="clear" w:pos="1437"/>
          <w:tab w:val="clear" w:pos="2448"/>
          <w:tab w:val="clear" w:pos="3456"/>
          <w:tab w:val="clear" w:pos="9360"/>
          <w:tab w:val="left" w:pos="1440"/>
        </w:tabs>
        <w:ind w:left="720" w:firstLine="0"/>
        <w:jc w:val="both"/>
      </w:pPr>
      <w:r>
        <w:t>N</w:t>
      </w:r>
      <w:r w:rsidR="00956CB4">
        <w:t>on-standard abbreviations may not be used for documentation in the medical record.  If an unknown abbreviation is found in the record, the author will be queried as to the</w:t>
      </w:r>
      <w:r w:rsidR="00F75D1A">
        <w:t xml:space="preserve"> </w:t>
      </w:r>
      <w:r w:rsidR="00956CB4">
        <w:t>meaning of the term.  Standard abbreviations that have commonly understood me</w:t>
      </w:r>
      <w:r w:rsidR="00864B17">
        <w:t>a</w:t>
      </w:r>
      <w:r w:rsidR="00956CB4">
        <w:t>ning may be found in publications such as</w:t>
      </w:r>
      <w:r w:rsidR="00AC2F63">
        <w:t xml:space="preserve"> </w:t>
      </w:r>
      <w:r w:rsidR="005877D8">
        <w:rPr>
          <w:i/>
        </w:rPr>
        <w:t>Stedman’s Medical Dictionary and/or D</w:t>
      </w:r>
      <w:r w:rsidR="00AC2F63">
        <w:rPr>
          <w:i/>
        </w:rPr>
        <w:t>orland’s Medical Abbreviations</w:t>
      </w:r>
      <w:r w:rsidR="00AC2F63">
        <w:t xml:space="preserve">, </w:t>
      </w:r>
      <w:r w:rsidR="00AC2F63" w:rsidRPr="005877D8">
        <w:rPr>
          <w:i/>
        </w:rPr>
        <w:t>W. B. Saunders Company</w:t>
      </w:r>
      <w:r w:rsidR="00077905">
        <w:t>,</w:t>
      </w:r>
      <w:r w:rsidR="002E2076">
        <w:t xml:space="preserve"> </w:t>
      </w:r>
      <w:r w:rsidR="00AC2F63">
        <w:t xml:space="preserve">copies of which are available in the Health Information Management Department offices. </w:t>
      </w:r>
    </w:p>
    <w:p w14:paraId="7E497E62" w14:textId="77777777" w:rsidR="00AC2F63" w:rsidRDefault="00AC2F63" w:rsidP="00B56131">
      <w:pPr>
        <w:pStyle w:val="BodyTextFirstIndent"/>
        <w:tabs>
          <w:tab w:val="clear" w:pos="1440"/>
          <w:tab w:val="clear" w:pos="2448"/>
          <w:tab w:val="clear" w:pos="3456"/>
          <w:tab w:val="clear" w:pos="9360"/>
        </w:tabs>
        <w:spacing w:line="240" w:lineRule="auto"/>
        <w:ind w:left="0"/>
        <w:jc w:val="both"/>
      </w:pPr>
      <w:r>
        <w:rPr>
          <w:b/>
        </w:rPr>
        <w:fldChar w:fldCharType="begin"/>
      </w:r>
      <w:r>
        <w:instrText xml:space="preserve"> XE "</w:instrText>
      </w:r>
      <w:r>
        <w:rPr>
          <w:b/>
        </w:rPr>
        <w:instrText>IM.3.2</w:instrText>
      </w:r>
      <w:r>
        <w:instrText xml:space="preserve">" \b </w:instrText>
      </w:r>
      <w:r>
        <w:rPr>
          <w:b/>
        </w:rPr>
        <w:fldChar w:fldCharType="end"/>
      </w:r>
    </w:p>
    <w:p w14:paraId="64826984" w14:textId="54DF5253" w:rsidR="00AC2F63" w:rsidRDefault="00AC2F63" w:rsidP="00C057E5">
      <w:pPr>
        <w:pStyle w:val="BodyTextFirstIndent"/>
        <w:numPr>
          <w:ilvl w:val="2"/>
          <w:numId w:val="24"/>
        </w:numPr>
        <w:tabs>
          <w:tab w:val="clear" w:pos="1437"/>
          <w:tab w:val="clear" w:pos="2448"/>
          <w:tab w:val="clear" w:pos="3456"/>
          <w:tab w:val="clear" w:pos="9360"/>
        </w:tabs>
        <w:ind w:left="720" w:firstLine="0"/>
        <w:jc w:val="both"/>
      </w:pPr>
      <w:r>
        <w:t>No original medical records, or microfilm of original records of any type (including but not limited to paper charts and any portion thereof, pathology samples or slides (unless found by a pathologist to be surplus duplicates) and any other original information or data may be removed from a Hospital's jurisdiction and safekeeping other than those records or items that:</w:t>
      </w:r>
    </w:p>
    <w:p w14:paraId="5E3E78BA" w14:textId="77777777" w:rsidR="001C5402" w:rsidRDefault="001C5402" w:rsidP="00B56131">
      <w:pPr>
        <w:pStyle w:val="BodyTextFirstIndent"/>
        <w:tabs>
          <w:tab w:val="clear" w:pos="1440"/>
          <w:tab w:val="clear" w:pos="2448"/>
          <w:tab w:val="clear" w:pos="3456"/>
          <w:tab w:val="clear" w:pos="9360"/>
        </w:tabs>
        <w:spacing w:line="240" w:lineRule="auto"/>
        <w:ind w:left="720"/>
        <w:jc w:val="both"/>
      </w:pPr>
    </w:p>
    <w:p w14:paraId="58A6C11F" w14:textId="596CA6E1" w:rsidR="001C5402" w:rsidRDefault="00AC2F63" w:rsidP="001C5402">
      <w:pPr>
        <w:pStyle w:val="BodyTextFirstIndent"/>
        <w:numPr>
          <w:ilvl w:val="3"/>
          <w:numId w:val="24"/>
        </w:numPr>
        <w:tabs>
          <w:tab w:val="clear" w:pos="1440"/>
          <w:tab w:val="clear" w:pos="1728"/>
          <w:tab w:val="clear" w:pos="2448"/>
          <w:tab w:val="clear" w:pos="3456"/>
          <w:tab w:val="clear" w:pos="9360"/>
          <w:tab w:val="num" w:pos="2520"/>
        </w:tabs>
        <w:ind w:left="2520"/>
        <w:jc w:val="both"/>
      </w:pPr>
      <w:r>
        <w:t xml:space="preserve">are subject to a court order specifically requiring removal of the original medical record; </w:t>
      </w:r>
    </w:p>
    <w:p w14:paraId="4D0D9210" w14:textId="77777777" w:rsidR="001C5402" w:rsidRDefault="00AC2F63" w:rsidP="001C5402">
      <w:pPr>
        <w:pStyle w:val="BodyTextFirstIndent"/>
        <w:numPr>
          <w:ilvl w:val="3"/>
          <w:numId w:val="24"/>
        </w:numPr>
        <w:tabs>
          <w:tab w:val="clear" w:pos="1440"/>
          <w:tab w:val="clear" w:pos="1728"/>
          <w:tab w:val="clear" w:pos="2448"/>
          <w:tab w:val="clear" w:pos="3456"/>
          <w:tab w:val="clear" w:pos="9360"/>
          <w:tab w:val="num" w:pos="2520"/>
        </w:tabs>
        <w:ind w:left="2520"/>
        <w:jc w:val="both"/>
      </w:pPr>
      <w:r>
        <w:t>are tissue blocks that are sent out for consultation with appropriate tracking, upon the approval of the Director of Pathology;</w:t>
      </w:r>
    </w:p>
    <w:p w14:paraId="2E838CB7" w14:textId="77777777" w:rsidR="001C5402" w:rsidRDefault="00AC2F63" w:rsidP="001C5402">
      <w:pPr>
        <w:pStyle w:val="BodyTextFirstIndent"/>
        <w:numPr>
          <w:ilvl w:val="3"/>
          <w:numId w:val="24"/>
        </w:numPr>
        <w:tabs>
          <w:tab w:val="clear" w:pos="1440"/>
          <w:tab w:val="clear" w:pos="1728"/>
          <w:tab w:val="clear" w:pos="2448"/>
          <w:tab w:val="clear" w:pos="3456"/>
          <w:tab w:val="clear" w:pos="9360"/>
          <w:tab w:val="num" w:pos="2520"/>
        </w:tabs>
        <w:ind w:left="2520"/>
        <w:jc w:val="both"/>
      </w:pPr>
      <w:r>
        <w:t>are for purpo</w:t>
      </w:r>
      <w:r w:rsidR="005877D8">
        <w:t xml:space="preserve">se of microfilm reproduction; </w:t>
      </w:r>
    </w:p>
    <w:p w14:paraId="7EB909E5" w14:textId="4EA7E40A" w:rsidR="001C5402" w:rsidRDefault="00AC2F63" w:rsidP="001C5402">
      <w:pPr>
        <w:pStyle w:val="BodyTextFirstIndent"/>
        <w:numPr>
          <w:ilvl w:val="3"/>
          <w:numId w:val="24"/>
        </w:numPr>
        <w:tabs>
          <w:tab w:val="clear" w:pos="1440"/>
          <w:tab w:val="clear" w:pos="1728"/>
          <w:tab w:val="clear" w:pos="2448"/>
          <w:tab w:val="clear" w:pos="3456"/>
          <w:tab w:val="clear" w:pos="9360"/>
          <w:tab w:val="num" w:pos="2520"/>
        </w:tabs>
        <w:ind w:left="2520"/>
        <w:jc w:val="both"/>
      </w:pPr>
      <w:r>
        <w:t>are diagnostic imaging film removed in accordance with Hospital policy</w:t>
      </w:r>
      <w:r w:rsidR="001C5402">
        <w:t>; or</w:t>
      </w:r>
    </w:p>
    <w:p w14:paraId="46D53ACB" w14:textId="77777777" w:rsidR="001C5402" w:rsidRDefault="005877D8" w:rsidP="001C5402">
      <w:pPr>
        <w:pStyle w:val="BodyTextFirstIndent"/>
        <w:numPr>
          <w:ilvl w:val="3"/>
          <w:numId w:val="24"/>
        </w:numPr>
        <w:tabs>
          <w:tab w:val="clear" w:pos="1440"/>
          <w:tab w:val="clear" w:pos="1728"/>
          <w:tab w:val="clear" w:pos="2448"/>
          <w:tab w:val="clear" w:pos="3456"/>
          <w:tab w:val="clear" w:pos="9360"/>
          <w:tab w:val="num" w:pos="2520"/>
        </w:tabs>
        <w:ind w:left="2520"/>
        <w:jc w:val="both"/>
      </w:pPr>
      <w:r>
        <w:t>are sent to a contracted offsite storage facility.</w:t>
      </w:r>
    </w:p>
    <w:p w14:paraId="15D59267" w14:textId="7D3D4E97" w:rsidR="00AC2F63" w:rsidRDefault="00AC2F63" w:rsidP="00B56131">
      <w:pPr>
        <w:pStyle w:val="BodyTextFirstIndent"/>
        <w:tabs>
          <w:tab w:val="clear" w:pos="1440"/>
          <w:tab w:val="clear" w:pos="2448"/>
          <w:tab w:val="clear" w:pos="3456"/>
          <w:tab w:val="clear" w:pos="9360"/>
        </w:tabs>
        <w:spacing w:line="240" w:lineRule="auto"/>
        <w:ind w:left="2520"/>
        <w:jc w:val="both"/>
      </w:pPr>
      <w:r>
        <w:t xml:space="preserve">  </w:t>
      </w:r>
    </w:p>
    <w:p w14:paraId="3D5E47A5" w14:textId="77777777" w:rsidR="00AC2F63" w:rsidRDefault="00AC2F63" w:rsidP="001C5402">
      <w:pPr>
        <w:pStyle w:val="BodyTextFirstIndent"/>
        <w:tabs>
          <w:tab w:val="clear" w:pos="1440"/>
          <w:tab w:val="clear" w:pos="2448"/>
          <w:tab w:val="clear" w:pos="3456"/>
          <w:tab w:val="clear" w:pos="9360"/>
        </w:tabs>
        <w:ind w:left="0"/>
        <w:jc w:val="both"/>
      </w:pPr>
      <w:r>
        <w:t xml:space="preserve">Unauthorized </w:t>
      </w:r>
      <w:r w:rsidR="006505DB">
        <w:t xml:space="preserve">disclosure of protected health information and/or </w:t>
      </w:r>
      <w:r>
        <w:t xml:space="preserve">removal of medical records from a Hospital is grounds for suspension of the practitioner for a period to be determined by the MEC.  </w:t>
      </w:r>
    </w:p>
    <w:p w14:paraId="7241DC75" w14:textId="1EC5A4C0" w:rsidR="00DF430B" w:rsidRPr="00DF430B" w:rsidRDefault="00DF430B" w:rsidP="00C057E5">
      <w:pPr>
        <w:pStyle w:val="BodyTextFirstIndent"/>
        <w:tabs>
          <w:tab w:val="clear" w:pos="1440"/>
          <w:tab w:val="clear" w:pos="2448"/>
          <w:tab w:val="clear" w:pos="3456"/>
          <w:tab w:val="clear" w:pos="9360"/>
        </w:tabs>
        <w:rPr>
          <w:i/>
        </w:rPr>
      </w:pPr>
    </w:p>
    <w:p w14:paraId="63B36F62" w14:textId="11BEA180" w:rsidR="00AC2F63" w:rsidRDefault="00417F1B" w:rsidP="00C057E5">
      <w:pPr>
        <w:pStyle w:val="Heading2"/>
        <w:tabs>
          <w:tab w:val="clear" w:pos="9360"/>
        </w:tabs>
        <w:spacing w:before="0" w:after="0"/>
        <w:jc w:val="both"/>
      </w:pPr>
      <w:bookmarkStart w:id="189" w:name="_Toc445303330"/>
      <w:bookmarkStart w:id="190" w:name="_Toc449261695"/>
      <w:bookmarkStart w:id="191" w:name="_Toc466880005"/>
      <w:bookmarkStart w:id="192" w:name="_Toc479561851"/>
      <w:bookmarkStart w:id="193" w:name="_Toc55988317"/>
      <w:r>
        <w:t>6.12 MEDICAL</w:t>
      </w:r>
      <w:r w:rsidR="00AC2F63">
        <w:t xml:space="preserve"> RECORD CONTENT</w:t>
      </w:r>
      <w:bookmarkEnd w:id="189"/>
      <w:bookmarkEnd w:id="190"/>
      <w:bookmarkEnd w:id="191"/>
      <w:bookmarkEnd w:id="192"/>
      <w:bookmarkEnd w:id="193"/>
      <w:r w:rsidR="006505DB">
        <w:t xml:space="preserve"> </w:t>
      </w:r>
    </w:p>
    <w:p w14:paraId="75C4FE9B" w14:textId="600011DC" w:rsidR="00AC2F63" w:rsidRDefault="00AC2F63" w:rsidP="00C057E5">
      <w:pPr>
        <w:pStyle w:val="BodyTextFirstIndent"/>
        <w:tabs>
          <w:tab w:val="clear" w:pos="1440"/>
          <w:tab w:val="clear" w:pos="2448"/>
          <w:tab w:val="clear" w:pos="3456"/>
          <w:tab w:val="clear" w:pos="9360"/>
        </w:tabs>
        <w:ind w:left="0"/>
        <w:jc w:val="both"/>
      </w:pPr>
      <w:r>
        <w:t xml:space="preserve">The Content of Medical Records shall </w:t>
      </w:r>
      <w:r w:rsidR="004B2129">
        <w:t xml:space="preserve">be </w:t>
      </w:r>
      <w:r w:rsidR="00077905">
        <w:t xml:space="preserve">governed by current </w:t>
      </w:r>
      <w:r w:rsidR="004B2129">
        <w:t xml:space="preserve">policy of the </w:t>
      </w:r>
      <w:r w:rsidR="00077905">
        <w:t>Hospital</w:t>
      </w:r>
      <w:r w:rsidR="004B2129">
        <w:t>s</w:t>
      </w:r>
      <w:r>
        <w:t xml:space="preserve">.  </w:t>
      </w:r>
    </w:p>
    <w:p w14:paraId="7855EAE9" w14:textId="2225A493" w:rsidR="00AC2F63" w:rsidRDefault="00417F1B" w:rsidP="00C057E5">
      <w:pPr>
        <w:tabs>
          <w:tab w:val="clear" w:pos="9360"/>
        </w:tabs>
        <w:ind w:left="720"/>
      </w:pPr>
      <w:bookmarkStart w:id="194" w:name="_Toc466880006"/>
      <w:bookmarkStart w:id="195" w:name="_Toc479561852"/>
      <w:bookmarkStart w:id="196" w:name="_Toc152388810"/>
      <w:r>
        <w:t>6.12.1 General</w:t>
      </w:r>
      <w:r w:rsidR="00AC2F63">
        <w:t xml:space="preserve"> Statements</w:t>
      </w:r>
      <w:bookmarkEnd w:id="194"/>
      <w:bookmarkEnd w:id="195"/>
      <w:bookmarkEnd w:id="196"/>
    </w:p>
    <w:p w14:paraId="1321D71F" w14:textId="77777777" w:rsidR="003F3EE2" w:rsidRDefault="003F3EE2" w:rsidP="00B56131">
      <w:pPr>
        <w:tabs>
          <w:tab w:val="clear" w:pos="9360"/>
        </w:tabs>
        <w:spacing w:line="240" w:lineRule="auto"/>
        <w:ind w:left="720"/>
      </w:pPr>
    </w:p>
    <w:p w14:paraId="14467816" w14:textId="77777777" w:rsidR="00AC2F63" w:rsidRDefault="00AC2F63" w:rsidP="00C057E5">
      <w:pPr>
        <w:pStyle w:val="BodyTextFirstIndent2"/>
        <w:numPr>
          <w:ilvl w:val="3"/>
          <w:numId w:val="25"/>
        </w:numPr>
        <w:tabs>
          <w:tab w:val="clear" w:pos="2160"/>
          <w:tab w:val="clear" w:pos="9360"/>
        </w:tabs>
        <w:ind w:hanging="1080"/>
        <w:jc w:val="both"/>
      </w:pPr>
      <w:r>
        <w:t>Only healthcare professionals with clinical privileges or job descriptions approved by the Board and authorized Hospital employees shall be responsible for documenting in the medical record.</w:t>
      </w:r>
    </w:p>
    <w:p w14:paraId="57B1223C" w14:textId="77777777" w:rsidR="00E84A13" w:rsidRDefault="00E84A13" w:rsidP="00B56131">
      <w:pPr>
        <w:pStyle w:val="BodyTextFirstIndent2"/>
        <w:tabs>
          <w:tab w:val="clear" w:pos="9360"/>
        </w:tabs>
        <w:spacing w:line="240" w:lineRule="auto"/>
        <w:ind w:left="2160"/>
        <w:jc w:val="both"/>
      </w:pPr>
    </w:p>
    <w:p w14:paraId="6E79A3D4" w14:textId="77777777" w:rsidR="00AC2F63" w:rsidRDefault="00AC2F63" w:rsidP="00C057E5">
      <w:pPr>
        <w:pStyle w:val="BodyTextFirstIndent2"/>
        <w:numPr>
          <w:ilvl w:val="3"/>
          <w:numId w:val="25"/>
        </w:numPr>
        <w:tabs>
          <w:tab w:val="clear" w:pos="2160"/>
          <w:tab w:val="clear" w:pos="9360"/>
        </w:tabs>
        <w:ind w:hanging="1080"/>
        <w:jc w:val="both"/>
      </w:pPr>
      <w:r>
        <w:t>An adequate medical record is maintained for each individual who is evaluated or treated.</w:t>
      </w:r>
    </w:p>
    <w:p w14:paraId="02804C0E" w14:textId="77777777" w:rsidR="00E84A13" w:rsidRDefault="00E84A13" w:rsidP="00B56131">
      <w:pPr>
        <w:pStyle w:val="BodyTextFirstIndent2"/>
        <w:tabs>
          <w:tab w:val="clear" w:pos="9360"/>
        </w:tabs>
        <w:spacing w:line="240" w:lineRule="auto"/>
        <w:ind w:left="2160"/>
        <w:jc w:val="both"/>
      </w:pPr>
    </w:p>
    <w:p w14:paraId="4B8EF2ED" w14:textId="77777777" w:rsidR="00AC2F63" w:rsidRDefault="00AC2F63" w:rsidP="00C057E5">
      <w:pPr>
        <w:pStyle w:val="BodyTextFirstIndent2"/>
        <w:numPr>
          <w:ilvl w:val="3"/>
          <w:numId w:val="25"/>
        </w:numPr>
        <w:tabs>
          <w:tab w:val="clear" w:pos="2160"/>
          <w:tab w:val="clear" w:pos="9360"/>
        </w:tabs>
        <w:ind w:hanging="1080"/>
        <w:jc w:val="both"/>
      </w:pPr>
      <w:r>
        <w:t>The content of the medical record is sufficiently detailed to enable:</w:t>
      </w:r>
    </w:p>
    <w:p w14:paraId="460A5220" w14:textId="77777777" w:rsidR="00AC2F63" w:rsidRDefault="00AC2F63" w:rsidP="00C057E5">
      <w:pPr>
        <w:numPr>
          <w:ilvl w:val="0"/>
          <w:numId w:val="14"/>
        </w:numPr>
        <w:tabs>
          <w:tab w:val="clear" w:pos="1440"/>
          <w:tab w:val="clear" w:pos="9360"/>
        </w:tabs>
        <w:ind w:left="2448" w:hanging="288"/>
        <w:jc w:val="both"/>
      </w:pPr>
      <w:r>
        <w:t>Practitioners to provide continuing care to the patient</w:t>
      </w:r>
    </w:p>
    <w:p w14:paraId="14FD8246" w14:textId="77777777" w:rsidR="00AC2F63" w:rsidRDefault="00AC2F63" w:rsidP="00C057E5">
      <w:pPr>
        <w:numPr>
          <w:ilvl w:val="0"/>
          <w:numId w:val="14"/>
        </w:numPr>
        <w:tabs>
          <w:tab w:val="clear" w:pos="1440"/>
          <w:tab w:val="clear" w:pos="9360"/>
        </w:tabs>
        <w:ind w:left="2448" w:hanging="288"/>
        <w:jc w:val="both"/>
      </w:pPr>
      <w:r>
        <w:t xml:space="preserve">Determine a patient’s condition at a specific time </w:t>
      </w:r>
    </w:p>
    <w:p w14:paraId="5C7B7971" w14:textId="77777777" w:rsidR="00AC2F63" w:rsidRDefault="00AC2F63" w:rsidP="00C057E5">
      <w:pPr>
        <w:numPr>
          <w:ilvl w:val="0"/>
          <w:numId w:val="14"/>
        </w:numPr>
        <w:tabs>
          <w:tab w:val="clear" w:pos="1440"/>
          <w:tab w:val="clear" w:pos="9360"/>
        </w:tabs>
        <w:ind w:left="2448" w:hanging="288"/>
        <w:jc w:val="both"/>
      </w:pPr>
      <w:r>
        <w:t xml:space="preserve">Review diagnostic and therapeutic procedures performed </w:t>
      </w:r>
    </w:p>
    <w:p w14:paraId="07EEBEDE" w14:textId="77777777" w:rsidR="00AC2F63" w:rsidRDefault="00AC2F63" w:rsidP="00C057E5">
      <w:pPr>
        <w:numPr>
          <w:ilvl w:val="0"/>
          <w:numId w:val="14"/>
        </w:numPr>
        <w:tabs>
          <w:tab w:val="clear" w:pos="1440"/>
          <w:tab w:val="clear" w:pos="9360"/>
        </w:tabs>
        <w:ind w:left="2448" w:hanging="288"/>
        <w:jc w:val="both"/>
      </w:pPr>
      <w:r>
        <w:t>Determine patient’s response to treatment.</w:t>
      </w:r>
    </w:p>
    <w:p w14:paraId="45E8FEA2" w14:textId="77777777" w:rsidR="00E84A13" w:rsidRDefault="00E84A13" w:rsidP="00B56131">
      <w:pPr>
        <w:tabs>
          <w:tab w:val="clear" w:pos="9360"/>
        </w:tabs>
        <w:spacing w:line="240" w:lineRule="auto"/>
        <w:ind w:left="2448"/>
        <w:jc w:val="both"/>
      </w:pPr>
    </w:p>
    <w:p w14:paraId="13E23C4D" w14:textId="77777777" w:rsidR="00E84A13" w:rsidRDefault="00AC2F63" w:rsidP="00C057E5">
      <w:pPr>
        <w:pStyle w:val="BodyTextFirstIndent2"/>
        <w:numPr>
          <w:ilvl w:val="3"/>
          <w:numId w:val="25"/>
        </w:numPr>
        <w:tabs>
          <w:tab w:val="clear" w:pos="2160"/>
          <w:tab w:val="clear" w:pos="9360"/>
        </w:tabs>
        <w:ind w:hanging="1080"/>
        <w:jc w:val="both"/>
      </w:pPr>
      <w:r>
        <w:t>All entries are dated</w:t>
      </w:r>
      <w:r w:rsidR="005F373C">
        <w:t>, timed</w:t>
      </w:r>
      <w:r>
        <w:t xml:space="preserve"> and authenticated by the recording/ordering practitioner.</w:t>
      </w:r>
      <w:r w:rsidR="003B128E">
        <w:t xml:space="preserve"> Medical histories, physical examinations, work-up results, consultations and discharge summaries written/dictated by Physician Assistants or Nurse Practitioners shall be signed by the supervising or responsible physician within twenty-four (24) hours following completion.</w:t>
      </w:r>
    </w:p>
    <w:p w14:paraId="6D1D03D1" w14:textId="69300999" w:rsidR="00AC2F63" w:rsidRDefault="003B128E" w:rsidP="00B56131">
      <w:pPr>
        <w:pStyle w:val="BodyTextFirstIndent2"/>
        <w:tabs>
          <w:tab w:val="clear" w:pos="9360"/>
        </w:tabs>
        <w:spacing w:line="240" w:lineRule="auto"/>
        <w:ind w:left="2160"/>
        <w:jc w:val="both"/>
      </w:pPr>
      <w:r>
        <w:t xml:space="preserve">  </w:t>
      </w:r>
    </w:p>
    <w:p w14:paraId="0D285979" w14:textId="6F2CF5CE" w:rsidR="00AC2F63" w:rsidRDefault="00AC2F63" w:rsidP="00C057E5">
      <w:pPr>
        <w:pStyle w:val="BodyTextFirstIndent2"/>
        <w:numPr>
          <w:ilvl w:val="3"/>
          <w:numId w:val="25"/>
        </w:numPr>
        <w:tabs>
          <w:tab w:val="clear" w:pos="2160"/>
          <w:tab w:val="clear" w:pos="9360"/>
        </w:tabs>
        <w:ind w:hanging="1080"/>
        <w:jc w:val="both"/>
      </w:pPr>
      <w:r>
        <w:t>Documentation required prior to invasive and/or high</w:t>
      </w:r>
      <w:r w:rsidR="00E76604">
        <w:t>-</w:t>
      </w:r>
      <w:r>
        <w:t xml:space="preserve">risk procedures: </w:t>
      </w:r>
      <w:r w:rsidR="005877D8">
        <w:t xml:space="preserve">(i.e. </w:t>
      </w:r>
      <w:r w:rsidR="00FB2B9E">
        <w:t>open-heart</w:t>
      </w:r>
      <w:r w:rsidR="005877D8">
        <w:t xml:space="preserve"> surgery, hip surgery)</w:t>
      </w:r>
    </w:p>
    <w:p w14:paraId="5FFD23D6" w14:textId="77777777" w:rsidR="00AC2F63" w:rsidRDefault="00AC2F63" w:rsidP="00C057E5">
      <w:pPr>
        <w:numPr>
          <w:ilvl w:val="0"/>
          <w:numId w:val="26"/>
        </w:numPr>
        <w:tabs>
          <w:tab w:val="clear" w:pos="1440"/>
          <w:tab w:val="clear" w:pos="9360"/>
        </w:tabs>
        <w:ind w:left="2448" w:hanging="288"/>
        <w:jc w:val="both"/>
      </w:pPr>
      <w:r>
        <w:t xml:space="preserve">Patient’s History and Physical, and a preoperative diagnosis   </w:t>
      </w:r>
      <w:r>
        <w:rPr>
          <w:b/>
        </w:rPr>
        <w:fldChar w:fldCharType="begin"/>
      </w:r>
      <w:r>
        <w:instrText xml:space="preserve"> XE "</w:instrText>
      </w:r>
      <w:r>
        <w:rPr>
          <w:b/>
        </w:rPr>
        <w:instrText>PE.1.8</w:instrText>
      </w:r>
      <w:r>
        <w:instrText xml:space="preserve">" \b </w:instrText>
      </w:r>
      <w:r>
        <w:rPr>
          <w:b/>
        </w:rPr>
        <w:fldChar w:fldCharType="end"/>
      </w:r>
    </w:p>
    <w:p w14:paraId="0D54C161" w14:textId="77777777" w:rsidR="00AC2F63" w:rsidRDefault="00AC2F63" w:rsidP="00C057E5">
      <w:pPr>
        <w:numPr>
          <w:ilvl w:val="0"/>
          <w:numId w:val="26"/>
        </w:numPr>
        <w:tabs>
          <w:tab w:val="clear" w:pos="1440"/>
          <w:tab w:val="clear" w:pos="9360"/>
        </w:tabs>
        <w:ind w:left="2448" w:hanging="288"/>
        <w:jc w:val="both"/>
      </w:pPr>
      <w:r>
        <w:t>Diagnostic data indicating medical necessity</w:t>
      </w:r>
    </w:p>
    <w:p w14:paraId="078B6AA7" w14:textId="77777777" w:rsidR="00AC2F63" w:rsidRDefault="00AC2F63" w:rsidP="00C057E5">
      <w:pPr>
        <w:numPr>
          <w:ilvl w:val="0"/>
          <w:numId w:val="26"/>
        </w:numPr>
        <w:tabs>
          <w:tab w:val="clear" w:pos="1440"/>
          <w:tab w:val="clear" w:pos="9360"/>
        </w:tabs>
        <w:ind w:left="2448" w:hanging="288"/>
        <w:jc w:val="both"/>
      </w:pPr>
      <w:r>
        <w:t>Risk and benefits of procedures</w:t>
      </w:r>
    </w:p>
    <w:p w14:paraId="0A8735EE" w14:textId="77777777" w:rsidR="00AC2F63" w:rsidRDefault="00AC2F63" w:rsidP="00C057E5">
      <w:pPr>
        <w:numPr>
          <w:ilvl w:val="0"/>
          <w:numId w:val="26"/>
        </w:numPr>
        <w:tabs>
          <w:tab w:val="clear" w:pos="1440"/>
          <w:tab w:val="clear" w:pos="9360"/>
        </w:tabs>
        <w:ind w:left="2448" w:hanging="288"/>
        <w:jc w:val="both"/>
      </w:pPr>
      <w:r>
        <w:t>Need to administer blood or blood components</w:t>
      </w:r>
    </w:p>
    <w:p w14:paraId="002C93DA" w14:textId="3373EEDC" w:rsidR="00AC2F63" w:rsidRDefault="00AC2F63" w:rsidP="00C057E5">
      <w:pPr>
        <w:numPr>
          <w:ilvl w:val="0"/>
          <w:numId w:val="26"/>
        </w:numPr>
        <w:tabs>
          <w:tab w:val="clear" w:pos="1440"/>
          <w:tab w:val="clear" w:pos="9360"/>
        </w:tabs>
        <w:ind w:left="2448" w:hanging="288"/>
        <w:jc w:val="both"/>
      </w:pPr>
      <w:r>
        <w:t>Pre-anesthesia or pre</w:t>
      </w:r>
      <w:r w:rsidR="00E76604">
        <w:t>-</w:t>
      </w:r>
      <w:r>
        <w:t xml:space="preserve">sedation assessment, for any patient for whom moderate or deep sedation or anesthesia is contemplated  </w:t>
      </w:r>
      <w:r>
        <w:rPr>
          <w:b/>
        </w:rPr>
        <w:t xml:space="preserve"> </w:t>
      </w:r>
      <w:r>
        <w:rPr>
          <w:b/>
        </w:rPr>
        <w:fldChar w:fldCharType="begin"/>
      </w:r>
      <w:r>
        <w:instrText xml:space="preserve"> XE "</w:instrText>
      </w:r>
      <w:r>
        <w:rPr>
          <w:b/>
        </w:rPr>
        <w:instrText>TX.2.1</w:instrText>
      </w:r>
      <w:r>
        <w:instrText xml:space="preserve">" \b </w:instrText>
      </w:r>
      <w:r>
        <w:rPr>
          <w:b/>
        </w:rPr>
        <w:fldChar w:fldCharType="end"/>
      </w:r>
    </w:p>
    <w:p w14:paraId="4930C200" w14:textId="7DBA1D07" w:rsidR="00AC2F63" w:rsidRDefault="00AC2F63" w:rsidP="00C057E5">
      <w:pPr>
        <w:tabs>
          <w:tab w:val="clear" w:pos="9360"/>
        </w:tabs>
        <w:ind w:left="2880"/>
        <w:jc w:val="both"/>
        <w:rPr>
          <w:b/>
        </w:rPr>
      </w:pPr>
      <w:r>
        <w:t>-</w:t>
      </w:r>
      <w:r w:rsidR="00F252B9">
        <w:t xml:space="preserve"> I</w:t>
      </w:r>
      <w:r>
        <w:t xml:space="preserve">ncluding determination of candidacy of anesthesia or sedation </w:t>
      </w:r>
    </w:p>
    <w:p w14:paraId="6E8F4F7E" w14:textId="77777777" w:rsidR="00AC2F63" w:rsidRDefault="00AC2F63" w:rsidP="00C057E5">
      <w:pPr>
        <w:tabs>
          <w:tab w:val="clear" w:pos="9360"/>
        </w:tabs>
        <w:ind w:left="2880"/>
        <w:jc w:val="both"/>
      </w:pPr>
      <w:r>
        <w:t>- for any moderate sedation patient the ASA classification and physical exam of the airway, heart, lungs, and level of consciousness is to be documented by the physician</w:t>
      </w:r>
      <w:r>
        <w:rPr>
          <w:b/>
        </w:rPr>
        <w:fldChar w:fldCharType="begin"/>
      </w:r>
      <w:r>
        <w:instrText xml:space="preserve"> XE "</w:instrText>
      </w:r>
      <w:r>
        <w:rPr>
          <w:b/>
        </w:rPr>
        <w:instrText>PE.1.7.2</w:instrText>
      </w:r>
      <w:r>
        <w:instrText xml:space="preserve">" \b </w:instrText>
      </w:r>
      <w:r>
        <w:rPr>
          <w:b/>
        </w:rPr>
        <w:fldChar w:fldCharType="end"/>
      </w:r>
    </w:p>
    <w:p w14:paraId="0AE986AB" w14:textId="77777777" w:rsidR="00AC2F63" w:rsidRDefault="00AC2F63" w:rsidP="00C057E5">
      <w:pPr>
        <w:tabs>
          <w:tab w:val="clear" w:pos="9360"/>
        </w:tabs>
        <w:ind w:left="2880"/>
        <w:jc w:val="both"/>
      </w:pPr>
      <w:r>
        <w:t>-</w:t>
      </w:r>
      <w:r w:rsidR="00F252B9">
        <w:t xml:space="preserve"> </w:t>
      </w:r>
      <w:r>
        <w:t>patient’s re-evaluation immediately prior to procedure.</w:t>
      </w:r>
    </w:p>
    <w:p w14:paraId="3BE00532" w14:textId="77777777" w:rsidR="003F3EE2" w:rsidRDefault="003F3EE2" w:rsidP="00B56131">
      <w:pPr>
        <w:tabs>
          <w:tab w:val="clear" w:pos="9360"/>
        </w:tabs>
        <w:spacing w:line="240" w:lineRule="auto"/>
        <w:jc w:val="both"/>
      </w:pPr>
    </w:p>
    <w:p w14:paraId="1C34160C" w14:textId="18B5FF5F" w:rsidR="00AC2F63" w:rsidRDefault="00E76604" w:rsidP="00C057E5">
      <w:pPr>
        <w:tabs>
          <w:tab w:val="clear" w:pos="9360"/>
        </w:tabs>
        <w:ind w:left="720"/>
      </w:pPr>
      <w:bookmarkStart w:id="197" w:name="_Toc466880007"/>
      <w:bookmarkStart w:id="198" w:name="_Toc479561853"/>
      <w:bookmarkStart w:id="199" w:name="_Toc152388811"/>
      <w:r>
        <w:t>6.12.2 Admission</w:t>
      </w:r>
      <w:r w:rsidR="00AC2F63">
        <w:t xml:space="preserve"> Note</w:t>
      </w:r>
      <w:bookmarkEnd w:id="197"/>
      <w:r w:rsidR="00AC2F63">
        <w:t>, shall contain:</w:t>
      </w:r>
      <w:bookmarkEnd w:id="198"/>
      <w:bookmarkEnd w:id="199"/>
    </w:p>
    <w:p w14:paraId="153E9DC2" w14:textId="77777777" w:rsidR="00AC2F63" w:rsidRDefault="00AC2F63" w:rsidP="00C057E5">
      <w:pPr>
        <w:numPr>
          <w:ilvl w:val="0"/>
          <w:numId w:val="8"/>
        </w:numPr>
        <w:tabs>
          <w:tab w:val="clear" w:pos="1440"/>
          <w:tab w:val="clear" w:pos="9360"/>
        </w:tabs>
        <w:ind w:left="2448" w:hanging="288"/>
        <w:jc w:val="both"/>
      </w:pPr>
      <w:r>
        <w:t>Diagnosis / Reason for visit</w:t>
      </w:r>
    </w:p>
    <w:p w14:paraId="1E36D553" w14:textId="77777777" w:rsidR="00AC2F63" w:rsidRDefault="00AC2F63" w:rsidP="00C057E5">
      <w:pPr>
        <w:numPr>
          <w:ilvl w:val="0"/>
          <w:numId w:val="8"/>
        </w:numPr>
        <w:tabs>
          <w:tab w:val="clear" w:pos="1440"/>
          <w:tab w:val="clear" w:pos="9360"/>
        </w:tabs>
        <w:ind w:left="2448" w:hanging="288"/>
        <w:jc w:val="both"/>
      </w:pPr>
      <w:r>
        <w:t>Admission / Treatment plan</w:t>
      </w:r>
    </w:p>
    <w:p w14:paraId="38A28D52" w14:textId="77777777" w:rsidR="00AC2F63" w:rsidRDefault="00AC2F63" w:rsidP="00C057E5">
      <w:pPr>
        <w:numPr>
          <w:ilvl w:val="0"/>
          <w:numId w:val="8"/>
        </w:numPr>
        <w:tabs>
          <w:tab w:val="clear" w:pos="1440"/>
          <w:tab w:val="clear" w:pos="9360"/>
        </w:tabs>
        <w:ind w:left="2448" w:hanging="288"/>
        <w:jc w:val="both"/>
      </w:pPr>
      <w:r>
        <w:t>Patient status (inpatient or observation).</w:t>
      </w:r>
    </w:p>
    <w:p w14:paraId="4F145728" w14:textId="77777777" w:rsidR="003F3EE2" w:rsidRDefault="003F3EE2" w:rsidP="00B56131">
      <w:pPr>
        <w:tabs>
          <w:tab w:val="clear" w:pos="9360"/>
        </w:tabs>
        <w:spacing w:line="240" w:lineRule="auto"/>
        <w:ind w:left="2448"/>
        <w:jc w:val="both"/>
      </w:pPr>
    </w:p>
    <w:p w14:paraId="3880DDE3" w14:textId="77777777" w:rsidR="006D40F0" w:rsidRPr="006D40F0" w:rsidRDefault="006D40F0" w:rsidP="00C057E5">
      <w:pPr>
        <w:pStyle w:val="ListParagraph"/>
        <w:keepNext/>
        <w:numPr>
          <w:ilvl w:val="0"/>
          <w:numId w:val="27"/>
        </w:numPr>
        <w:tabs>
          <w:tab w:val="clear" w:pos="1080"/>
          <w:tab w:val="clear" w:pos="9360"/>
        </w:tabs>
        <w:contextualSpacing w:val="0"/>
        <w:jc w:val="both"/>
        <w:outlineLvl w:val="2"/>
        <w:rPr>
          <w:vanish/>
        </w:rPr>
      </w:pPr>
    </w:p>
    <w:p w14:paraId="42CD18C5" w14:textId="77777777" w:rsidR="006D40F0" w:rsidRPr="006D40F0" w:rsidRDefault="006D40F0" w:rsidP="00C057E5">
      <w:pPr>
        <w:pStyle w:val="ListParagraph"/>
        <w:keepNext/>
        <w:numPr>
          <w:ilvl w:val="2"/>
          <w:numId w:val="27"/>
        </w:numPr>
        <w:tabs>
          <w:tab w:val="clear" w:pos="1560"/>
          <w:tab w:val="clear" w:pos="9360"/>
        </w:tabs>
        <w:contextualSpacing w:val="0"/>
        <w:jc w:val="both"/>
        <w:outlineLvl w:val="2"/>
        <w:rPr>
          <w:vanish/>
        </w:rPr>
      </w:pPr>
    </w:p>
    <w:p w14:paraId="513C0619" w14:textId="77777777" w:rsidR="0009340B" w:rsidRDefault="0009340B" w:rsidP="00C057E5">
      <w:pPr>
        <w:pStyle w:val="ListParagraph"/>
        <w:numPr>
          <w:ilvl w:val="2"/>
          <w:numId w:val="27"/>
        </w:numPr>
        <w:tabs>
          <w:tab w:val="clear" w:pos="1560"/>
          <w:tab w:val="clear" w:pos="9360"/>
        </w:tabs>
        <w:ind w:left="720" w:firstLine="0"/>
      </w:pPr>
      <w:r>
        <w:t>Complet</w:t>
      </w:r>
      <w:r w:rsidR="003F3EE2">
        <w:t>e History and Physical shall be r</w:t>
      </w:r>
      <w:r>
        <w:t>equired for high risk invasive proce</w:t>
      </w:r>
      <w:r w:rsidR="003F3EE2">
        <w:t>dures, and inpatient admissions and further shall be:</w:t>
      </w:r>
    </w:p>
    <w:p w14:paraId="06C2C055" w14:textId="77777777" w:rsidR="0009340B" w:rsidRPr="0009340B" w:rsidRDefault="0009340B" w:rsidP="00B56131">
      <w:pPr>
        <w:tabs>
          <w:tab w:val="clear" w:pos="9360"/>
        </w:tabs>
        <w:spacing w:line="240" w:lineRule="auto"/>
        <w:ind w:left="1526"/>
      </w:pPr>
    </w:p>
    <w:p w14:paraId="785928C9" w14:textId="478FA6F5" w:rsidR="003F3EE2" w:rsidRDefault="00AC2F63" w:rsidP="00C057E5">
      <w:pPr>
        <w:pStyle w:val="BodyTextFirstIndent2"/>
        <w:numPr>
          <w:ilvl w:val="3"/>
          <w:numId w:val="27"/>
        </w:numPr>
        <w:tabs>
          <w:tab w:val="clear" w:pos="1800"/>
          <w:tab w:val="clear" w:pos="9360"/>
        </w:tabs>
        <w:ind w:left="2160"/>
        <w:jc w:val="both"/>
      </w:pPr>
      <w:r>
        <w:t xml:space="preserve">Recorded and included in the medical record within 24 hours </w:t>
      </w:r>
      <w:r w:rsidR="00077905">
        <w:t xml:space="preserve">after </w:t>
      </w:r>
      <w:r>
        <w:t>admission and prior to performance of surgery or invasive procedure, except in emergent situations. See Emergency Section.</w:t>
      </w:r>
    </w:p>
    <w:p w14:paraId="4224C74C" w14:textId="77777777" w:rsidR="00B56131" w:rsidRDefault="00B56131" w:rsidP="00B56131">
      <w:pPr>
        <w:pStyle w:val="BodyTextFirstIndent2"/>
        <w:tabs>
          <w:tab w:val="clear" w:pos="9360"/>
        </w:tabs>
        <w:spacing w:line="240" w:lineRule="auto"/>
        <w:ind w:left="2160"/>
        <w:jc w:val="both"/>
      </w:pPr>
    </w:p>
    <w:p w14:paraId="05ABEC72" w14:textId="77777777" w:rsidR="00AC2F63" w:rsidRDefault="00AC2F63" w:rsidP="00C057E5">
      <w:pPr>
        <w:pStyle w:val="BodyTextFirstIndent2"/>
        <w:numPr>
          <w:ilvl w:val="3"/>
          <w:numId w:val="27"/>
        </w:numPr>
        <w:tabs>
          <w:tab w:val="clear" w:pos="1800"/>
          <w:tab w:val="clear" w:pos="9360"/>
        </w:tabs>
        <w:ind w:left="2160"/>
        <w:jc w:val="both"/>
      </w:pPr>
      <w:r>
        <w:t xml:space="preserve">Completed by qualified and credentialed practitioner </w:t>
      </w:r>
      <w:r w:rsidR="0009340B">
        <w:t>upon</w:t>
      </w:r>
      <w:r>
        <w:t xml:space="preserve"> admission.</w:t>
      </w:r>
    </w:p>
    <w:p w14:paraId="5803D5CA" w14:textId="77777777" w:rsidR="00B56131" w:rsidRDefault="00B56131" w:rsidP="00B56131">
      <w:pPr>
        <w:pStyle w:val="BodyTextFirstIndent2"/>
        <w:tabs>
          <w:tab w:val="clear" w:pos="9360"/>
        </w:tabs>
        <w:spacing w:line="240" w:lineRule="auto"/>
        <w:ind w:left="2160"/>
        <w:jc w:val="both"/>
      </w:pPr>
    </w:p>
    <w:p w14:paraId="554AD79D" w14:textId="6D04DF11" w:rsidR="00FC29EF" w:rsidRDefault="00AC2F63" w:rsidP="00C057E5">
      <w:pPr>
        <w:pStyle w:val="BodyTextFirstIndent2"/>
        <w:numPr>
          <w:ilvl w:val="3"/>
          <w:numId w:val="27"/>
        </w:numPr>
        <w:tabs>
          <w:tab w:val="clear" w:pos="1800"/>
          <w:tab w:val="clear" w:pos="9360"/>
        </w:tabs>
        <w:ind w:left="2160"/>
        <w:jc w:val="both"/>
      </w:pPr>
      <w:r>
        <w:t>A complete, legible office or prior hospitalization H</w:t>
      </w:r>
      <w:r w:rsidR="004B4AE0">
        <w:t xml:space="preserve">istory and Physical by any physician </w:t>
      </w:r>
      <w:r>
        <w:t xml:space="preserve">may be used if completed within thirty (30) days prior to admission </w:t>
      </w:r>
      <w:r w:rsidR="0009340B">
        <w:t>(office notes are not acceptable)</w:t>
      </w:r>
      <w:r w:rsidR="004B4AE0">
        <w:t>. A</w:t>
      </w:r>
      <w:r w:rsidR="0009340B">
        <w:t xml:space="preserve">n update </w:t>
      </w:r>
      <w:r w:rsidR="004B4AE0">
        <w:t>must be entered</w:t>
      </w:r>
      <w:r>
        <w:t xml:space="preserve"> into the record </w:t>
      </w:r>
      <w:r w:rsidR="004B4AE0">
        <w:t xml:space="preserve">within 24 hours </w:t>
      </w:r>
      <w:r w:rsidR="00077905">
        <w:t xml:space="preserve">after </w:t>
      </w:r>
      <w:r w:rsidR="004B4AE0">
        <w:t>admission or prior to surgery. The update to the H&amp;P must contain the following elements:</w:t>
      </w:r>
      <w:r>
        <w:t xml:space="preserve"> </w:t>
      </w:r>
    </w:p>
    <w:p w14:paraId="333E77E7" w14:textId="77777777" w:rsidR="00F252B9" w:rsidRDefault="00F252B9" w:rsidP="00C057E5">
      <w:pPr>
        <w:pStyle w:val="BodyTextFirstIndent2"/>
        <w:numPr>
          <w:ilvl w:val="0"/>
          <w:numId w:val="47"/>
        </w:numPr>
        <w:tabs>
          <w:tab w:val="clear" w:pos="2520"/>
          <w:tab w:val="clear" w:pos="9360"/>
        </w:tabs>
        <w:ind w:left="2448" w:hanging="288"/>
        <w:jc w:val="both"/>
      </w:pPr>
      <w:r>
        <w:t>Documentation that the H&amp;P was reviewed; and</w:t>
      </w:r>
    </w:p>
    <w:p w14:paraId="7E8AB8E6" w14:textId="77777777" w:rsidR="006E47F3" w:rsidRDefault="00F252B9" w:rsidP="00C057E5">
      <w:pPr>
        <w:pStyle w:val="BodyTextFirstIndent2"/>
        <w:numPr>
          <w:ilvl w:val="0"/>
          <w:numId w:val="47"/>
        </w:numPr>
        <w:tabs>
          <w:tab w:val="clear" w:pos="2520"/>
          <w:tab w:val="clear" w:pos="9360"/>
        </w:tabs>
        <w:ind w:left="2448" w:hanging="288"/>
        <w:jc w:val="both"/>
      </w:pPr>
      <w:r>
        <w:t>Documentation that the patient was examined; and</w:t>
      </w:r>
    </w:p>
    <w:p w14:paraId="2AE4438C" w14:textId="77777777" w:rsidR="006E47F3" w:rsidRDefault="00F252B9" w:rsidP="00C057E5">
      <w:pPr>
        <w:pStyle w:val="BodyTextFirstIndent2"/>
        <w:numPr>
          <w:ilvl w:val="0"/>
          <w:numId w:val="47"/>
        </w:numPr>
        <w:tabs>
          <w:tab w:val="clear" w:pos="2520"/>
          <w:tab w:val="clear" w:pos="9360"/>
        </w:tabs>
        <w:ind w:left="2448" w:hanging="288"/>
        <w:jc w:val="both"/>
      </w:pPr>
      <w:r>
        <w:t>A statement the “no change” has occurred in the patient’s condition since the H&amp;P was completed; OR</w:t>
      </w:r>
    </w:p>
    <w:p w14:paraId="12000C3B" w14:textId="77777777" w:rsidR="006E47F3" w:rsidRDefault="006E47F3" w:rsidP="00C057E5">
      <w:pPr>
        <w:pStyle w:val="BodyTextFirstIndent2"/>
        <w:numPr>
          <w:ilvl w:val="0"/>
          <w:numId w:val="47"/>
        </w:numPr>
        <w:tabs>
          <w:tab w:val="clear" w:pos="2520"/>
          <w:tab w:val="clear" w:pos="9360"/>
        </w:tabs>
        <w:ind w:left="2448" w:hanging="288"/>
        <w:jc w:val="both"/>
      </w:pPr>
      <w:r>
        <w:t>Documentation of any changes in the patient’s condition since the H&amp; P was completed.</w:t>
      </w:r>
    </w:p>
    <w:p w14:paraId="7B4C7BDA" w14:textId="34368CB4" w:rsidR="004B4AE0" w:rsidRPr="004B4AE0" w:rsidRDefault="004B4AE0" w:rsidP="00B56131">
      <w:pPr>
        <w:pStyle w:val="BodyTextFirstIndent2"/>
        <w:tabs>
          <w:tab w:val="clear" w:pos="9360"/>
        </w:tabs>
        <w:spacing w:line="240" w:lineRule="auto"/>
        <w:ind w:left="2520"/>
        <w:jc w:val="both"/>
        <w:rPr>
          <w:i/>
        </w:rPr>
      </w:pPr>
    </w:p>
    <w:p w14:paraId="40384C63" w14:textId="77777777" w:rsidR="0009340B" w:rsidRDefault="0009340B" w:rsidP="00B56131">
      <w:pPr>
        <w:pStyle w:val="BodyTextFirstIndent2"/>
        <w:numPr>
          <w:ilvl w:val="3"/>
          <w:numId w:val="27"/>
        </w:numPr>
        <w:tabs>
          <w:tab w:val="clear" w:pos="1800"/>
          <w:tab w:val="clear" w:pos="9360"/>
        </w:tabs>
        <w:spacing w:line="240" w:lineRule="auto"/>
        <w:ind w:left="2160"/>
        <w:jc w:val="both"/>
      </w:pPr>
      <w:r>
        <w:t>Acceptable methods for updating a History and Physical include:</w:t>
      </w:r>
    </w:p>
    <w:p w14:paraId="4AD744E9" w14:textId="77777777" w:rsidR="0009340B" w:rsidRDefault="00D9356D" w:rsidP="00C057E5">
      <w:pPr>
        <w:pStyle w:val="BodyTextFirstIndent2"/>
        <w:numPr>
          <w:ilvl w:val="0"/>
          <w:numId w:val="47"/>
        </w:numPr>
        <w:tabs>
          <w:tab w:val="clear" w:pos="2520"/>
          <w:tab w:val="clear" w:pos="9360"/>
        </w:tabs>
        <w:ind w:left="2160" w:firstLine="0"/>
        <w:jc w:val="both"/>
      </w:pPr>
      <w:r>
        <w:t>A written update on the original History and Physical;</w:t>
      </w:r>
    </w:p>
    <w:p w14:paraId="3F7B7B68" w14:textId="77777777" w:rsidR="00D9356D" w:rsidRDefault="00D9356D" w:rsidP="00C057E5">
      <w:pPr>
        <w:pStyle w:val="BodyTextFirstIndent2"/>
        <w:numPr>
          <w:ilvl w:val="0"/>
          <w:numId w:val="47"/>
        </w:numPr>
        <w:tabs>
          <w:tab w:val="clear" w:pos="2520"/>
          <w:tab w:val="clear" w:pos="9360"/>
        </w:tabs>
        <w:ind w:left="2160" w:firstLine="0"/>
        <w:jc w:val="both"/>
      </w:pPr>
      <w:r>
        <w:t>A complete “History and Physical Update” form; and/or</w:t>
      </w:r>
    </w:p>
    <w:p w14:paraId="7F3A19AC" w14:textId="77777777" w:rsidR="00D9356D" w:rsidRDefault="00D9356D" w:rsidP="00C057E5">
      <w:pPr>
        <w:pStyle w:val="BodyTextFirstIndent2"/>
        <w:numPr>
          <w:ilvl w:val="0"/>
          <w:numId w:val="47"/>
        </w:numPr>
        <w:tabs>
          <w:tab w:val="clear" w:pos="2520"/>
          <w:tab w:val="clear" w:pos="9360"/>
        </w:tabs>
        <w:ind w:left="2160" w:firstLine="0"/>
        <w:jc w:val="both"/>
      </w:pPr>
      <w:r>
        <w:t>An admission note that contains the required elements.</w:t>
      </w:r>
    </w:p>
    <w:p w14:paraId="72F7D3F7" w14:textId="77777777" w:rsidR="00D9356D" w:rsidRDefault="00D9356D" w:rsidP="00B56131">
      <w:pPr>
        <w:pStyle w:val="BodyTextFirstIndent2"/>
        <w:tabs>
          <w:tab w:val="clear" w:pos="9360"/>
        </w:tabs>
        <w:spacing w:line="240" w:lineRule="auto"/>
        <w:ind w:left="1800"/>
        <w:jc w:val="both"/>
      </w:pPr>
    </w:p>
    <w:p w14:paraId="288BADEF" w14:textId="184070EE" w:rsidR="004B4AE0" w:rsidRDefault="00D9356D" w:rsidP="00C057E5">
      <w:pPr>
        <w:pStyle w:val="BodyTextFirstIndent2"/>
        <w:numPr>
          <w:ilvl w:val="3"/>
          <w:numId w:val="27"/>
        </w:numPr>
        <w:tabs>
          <w:tab w:val="clear" w:pos="1800"/>
          <w:tab w:val="clear" w:pos="9360"/>
        </w:tabs>
        <w:ind w:left="2160"/>
        <w:jc w:val="both"/>
        <w:rPr>
          <w:i/>
        </w:rPr>
      </w:pPr>
      <w:r>
        <w:t xml:space="preserve">In an emergency, a physician progress note prior to induction of anesthesia or sedation details the patient’s condition until a formal history and physical </w:t>
      </w:r>
      <w:r w:rsidR="004B4AE0">
        <w:t xml:space="preserve">or an acceptable H&amp;P update </w:t>
      </w:r>
      <w:r>
        <w:t>can be documented.</w:t>
      </w:r>
      <w:r w:rsidR="00080ED6">
        <w:t xml:space="preserve"> The progress note may reference findings in the records from transferring facilities. The transferring facilities </w:t>
      </w:r>
      <w:r w:rsidR="004B4AE0">
        <w:t xml:space="preserve">History and Physical, if used, must then be updated within 24 hours </w:t>
      </w:r>
      <w:r w:rsidR="00077905">
        <w:t xml:space="preserve">after </w:t>
      </w:r>
      <w:r w:rsidR="004B4AE0">
        <w:t xml:space="preserve">admission or a complete H&amp;P must be dictated and placed on the patient chart within 24 hours </w:t>
      </w:r>
      <w:r w:rsidR="00077905">
        <w:t xml:space="preserve">after </w:t>
      </w:r>
      <w:r w:rsidR="004B4AE0">
        <w:t xml:space="preserve">admission. </w:t>
      </w:r>
      <w:r w:rsidR="004B4AE0">
        <w:rPr>
          <w:i/>
        </w:rPr>
        <w:t xml:space="preserve"> </w:t>
      </w:r>
    </w:p>
    <w:p w14:paraId="119C5F67" w14:textId="4ACCF252" w:rsidR="00080ED6" w:rsidRPr="00080ED6" w:rsidRDefault="00080ED6" w:rsidP="00B56131">
      <w:pPr>
        <w:pStyle w:val="BodyTextFirstIndent2"/>
        <w:tabs>
          <w:tab w:val="clear" w:pos="9360"/>
        </w:tabs>
        <w:spacing w:line="240" w:lineRule="auto"/>
        <w:jc w:val="both"/>
        <w:rPr>
          <w:i/>
        </w:rPr>
      </w:pPr>
    </w:p>
    <w:p w14:paraId="3704A106" w14:textId="337900BE" w:rsidR="00BD22AB" w:rsidRDefault="00D9356D" w:rsidP="00C057E5">
      <w:pPr>
        <w:pStyle w:val="BodyTextFirstIndent2"/>
        <w:numPr>
          <w:ilvl w:val="3"/>
          <w:numId w:val="27"/>
        </w:numPr>
        <w:tabs>
          <w:tab w:val="clear" w:pos="1800"/>
          <w:tab w:val="clear" w:pos="9360"/>
        </w:tabs>
        <w:ind w:left="2160"/>
        <w:jc w:val="both"/>
      </w:pPr>
      <w:r>
        <w:t>A consult note with timely updates may be used as a History and Physical</w:t>
      </w:r>
      <w:r w:rsidR="00077905">
        <w:t xml:space="preserve"> if that consultation note contains all of the necessary elements of a History and Physical</w:t>
      </w:r>
      <w:r>
        <w:t xml:space="preserve">. </w:t>
      </w:r>
    </w:p>
    <w:p w14:paraId="47A23C45" w14:textId="7A9D64DE" w:rsidR="00D9356D" w:rsidRDefault="00D9356D" w:rsidP="00B56131">
      <w:pPr>
        <w:pStyle w:val="BodyTextFirstIndent2"/>
        <w:tabs>
          <w:tab w:val="clear" w:pos="9360"/>
        </w:tabs>
        <w:spacing w:line="240" w:lineRule="auto"/>
        <w:ind w:left="0"/>
        <w:jc w:val="both"/>
      </w:pPr>
    </w:p>
    <w:p w14:paraId="35EEFBC8" w14:textId="77777777" w:rsidR="00697CBF" w:rsidRDefault="00AC2F63" w:rsidP="00C057E5">
      <w:pPr>
        <w:pStyle w:val="BodyTextFirstIndent2"/>
        <w:numPr>
          <w:ilvl w:val="3"/>
          <w:numId w:val="27"/>
        </w:numPr>
        <w:tabs>
          <w:tab w:val="clear" w:pos="1800"/>
          <w:tab w:val="clear" w:pos="9360"/>
        </w:tabs>
        <w:ind w:left="2160"/>
        <w:jc w:val="both"/>
      </w:pPr>
      <w:r>
        <w:t xml:space="preserve">Dentists, oral surgeons and podiatrists are responsible for documenting their part of the patients’ history and physical examination and associated risks.  The patient’s general medical condition is the responsibility of the attending physician.  </w:t>
      </w:r>
    </w:p>
    <w:p w14:paraId="2C3E03E5" w14:textId="7D85C190" w:rsidR="005F373C" w:rsidRDefault="00697CBF" w:rsidP="00E84A13">
      <w:pPr>
        <w:pStyle w:val="BodyTextFirstIndent2"/>
        <w:numPr>
          <w:ilvl w:val="0"/>
          <w:numId w:val="64"/>
        </w:numPr>
        <w:tabs>
          <w:tab w:val="clear" w:pos="9360"/>
        </w:tabs>
        <w:ind w:left="2880" w:hanging="720"/>
        <w:jc w:val="both"/>
      </w:pPr>
      <w:r>
        <w:t>A</w:t>
      </w:r>
      <w:r w:rsidR="008829FF">
        <w:t xml:space="preserve"> complete history and physical </w:t>
      </w:r>
      <w:r>
        <w:t xml:space="preserve">examination shall be recorded on the patient’s chart and </w:t>
      </w:r>
      <w:r w:rsidR="00E152EB">
        <w:t xml:space="preserve">dated, timed and authenticated </w:t>
      </w:r>
      <w:r>
        <w:t>within twenty-four (24) hours</w:t>
      </w:r>
      <w:r w:rsidR="008829FF">
        <w:t xml:space="preserve"> following admission. </w:t>
      </w:r>
      <w:r w:rsidR="00E152EB">
        <w:t xml:space="preserve"> </w:t>
      </w:r>
      <w:r w:rsidR="005F373C">
        <w:t>This report shall reflect a comprehensive, current, physical assessment by a doctor of medicine or osteopathy or an appropriate allied health professional (Medical Assistant) who has been granted privileges or given permission by the Hospitals to perform histories or physicals.  If an allied health professional (Medical Assistant) completes the history and physical examination, a doctor of medicine or osteopathy shall authenticate the history and physical examination, taking responsibility for the record being accurate and complete.  If the patient is admitted solely for oral maxillofacial surgery, the oral maxillofacial surgeon may complete the history and physical exam. If the patient comes to the hospital solely for outpatient podiatry surgery, the podiatrist may complete and update the history and physical exam.</w:t>
      </w:r>
    </w:p>
    <w:p w14:paraId="622832AB" w14:textId="6A28DB38" w:rsidR="00697CBF" w:rsidRDefault="00697CBF" w:rsidP="00B56131">
      <w:pPr>
        <w:pStyle w:val="BodyTextFirstIndent2"/>
        <w:tabs>
          <w:tab w:val="clear" w:pos="9360"/>
        </w:tabs>
        <w:spacing w:line="240" w:lineRule="auto"/>
        <w:jc w:val="both"/>
      </w:pPr>
    </w:p>
    <w:p w14:paraId="3B2CB917" w14:textId="55A350F8" w:rsidR="00BD22AB" w:rsidRDefault="004C6ACE" w:rsidP="00B56131">
      <w:pPr>
        <w:pStyle w:val="BodyTextFirstIndent2"/>
        <w:numPr>
          <w:ilvl w:val="3"/>
          <w:numId w:val="27"/>
        </w:numPr>
        <w:tabs>
          <w:tab w:val="clear" w:pos="1800"/>
          <w:tab w:val="clear" w:pos="9360"/>
        </w:tabs>
        <w:spacing w:line="240" w:lineRule="auto"/>
        <w:ind w:left="2160"/>
        <w:jc w:val="both"/>
      </w:pPr>
      <w:r>
        <w:t>C</w:t>
      </w:r>
      <w:r w:rsidR="008B255D">
        <w:t xml:space="preserve">ompleted </w:t>
      </w:r>
      <w:r w:rsidR="00AC2F63">
        <w:t>within t</w:t>
      </w:r>
      <w:r>
        <w:t>wenty-four</w:t>
      </w:r>
      <w:r w:rsidR="00AC2F63">
        <w:t xml:space="preserve"> (</w:t>
      </w:r>
      <w:r>
        <w:t>24</w:t>
      </w:r>
      <w:r w:rsidR="00AC2F63">
        <w:t xml:space="preserve">) </w:t>
      </w:r>
      <w:r>
        <w:t>hours</w:t>
      </w:r>
      <w:r w:rsidR="00AC2F63">
        <w:t xml:space="preserve"> </w:t>
      </w:r>
      <w:r w:rsidR="00BD22AB">
        <w:t>of</w:t>
      </w:r>
      <w:r w:rsidR="008B255D">
        <w:t xml:space="preserve"> </w:t>
      </w:r>
      <w:r>
        <w:t>admission/registration</w:t>
      </w:r>
      <w:r w:rsidR="00AC2F63">
        <w:t xml:space="preserve">. </w:t>
      </w:r>
    </w:p>
    <w:p w14:paraId="2160148C" w14:textId="77777777" w:rsidR="00B56131" w:rsidRDefault="00B56131" w:rsidP="00B56131">
      <w:pPr>
        <w:pStyle w:val="BodyTextFirstIndent2"/>
        <w:tabs>
          <w:tab w:val="clear" w:pos="9360"/>
        </w:tabs>
        <w:spacing w:line="240" w:lineRule="auto"/>
        <w:ind w:left="2160"/>
        <w:jc w:val="both"/>
      </w:pPr>
    </w:p>
    <w:p w14:paraId="5D088C30" w14:textId="77777777" w:rsidR="00AC2F63" w:rsidRDefault="00AC2F63" w:rsidP="00B56131">
      <w:pPr>
        <w:pStyle w:val="BodyTextFirstIndent2"/>
        <w:numPr>
          <w:ilvl w:val="3"/>
          <w:numId w:val="27"/>
        </w:numPr>
        <w:tabs>
          <w:tab w:val="clear" w:pos="1800"/>
          <w:tab w:val="clear" w:pos="9360"/>
        </w:tabs>
        <w:spacing w:line="240" w:lineRule="auto"/>
        <w:ind w:left="2160"/>
        <w:jc w:val="both"/>
      </w:pPr>
      <w:r>
        <w:t>Must contain the following items:</w:t>
      </w:r>
    </w:p>
    <w:p w14:paraId="2BF6F896" w14:textId="77777777" w:rsidR="00AC2F63" w:rsidRDefault="00AC2F63" w:rsidP="00C057E5">
      <w:pPr>
        <w:numPr>
          <w:ilvl w:val="0"/>
          <w:numId w:val="38"/>
        </w:numPr>
        <w:tabs>
          <w:tab w:val="clear" w:pos="720"/>
          <w:tab w:val="clear" w:pos="9360"/>
        </w:tabs>
        <w:ind w:left="2520"/>
        <w:jc w:val="both"/>
      </w:pPr>
      <w:r>
        <w:t>Medical History</w:t>
      </w:r>
    </w:p>
    <w:p w14:paraId="3CAB6297" w14:textId="77777777" w:rsidR="00D9356D" w:rsidRDefault="00D9356D" w:rsidP="00C057E5">
      <w:pPr>
        <w:tabs>
          <w:tab w:val="clear" w:pos="9360"/>
        </w:tabs>
        <w:ind w:left="2880"/>
        <w:jc w:val="both"/>
      </w:pPr>
      <w:r>
        <w:t>- Date of Admission</w:t>
      </w:r>
    </w:p>
    <w:p w14:paraId="15F21B5E" w14:textId="77777777" w:rsidR="00AC2F63" w:rsidRDefault="00AC2F63" w:rsidP="00C057E5">
      <w:pPr>
        <w:tabs>
          <w:tab w:val="clear" w:pos="9360"/>
        </w:tabs>
        <w:ind w:left="2880"/>
        <w:jc w:val="both"/>
      </w:pPr>
      <w:r>
        <w:t>- Chief complaint &amp; Reason for admission</w:t>
      </w:r>
    </w:p>
    <w:p w14:paraId="041096D4" w14:textId="77777777" w:rsidR="00BD22AB" w:rsidRDefault="00080ED6" w:rsidP="00C057E5">
      <w:pPr>
        <w:numPr>
          <w:ilvl w:val="0"/>
          <w:numId w:val="58"/>
        </w:numPr>
        <w:tabs>
          <w:tab w:val="clear" w:pos="3056"/>
          <w:tab w:val="clear" w:pos="9360"/>
        </w:tabs>
        <w:ind w:left="3960"/>
        <w:jc w:val="both"/>
      </w:pPr>
      <w:r>
        <w:t>May refer to information in the health records received from the transferring facility so that severity of illness and relevant medical conditions are incorporated into the medical record</w:t>
      </w:r>
    </w:p>
    <w:p w14:paraId="0B7706E7" w14:textId="77777777" w:rsidR="00AC2F63" w:rsidRDefault="00AC2F63" w:rsidP="00C057E5">
      <w:pPr>
        <w:tabs>
          <w:tab w:val="clear" w:pos="9360"/>
        </w:tabs>
        <w:ind w:left="2880"/>
        <w:jc w:val="both"/>
      </w:pPr>
      <w:r>
        <w:t>- Details of present illness</w:t>
      </w:r>
    </w:p>
    <w:p w14:paraId="7050951F" w14:textId="77777777" w:rsidR="00BD22AB" w:rsidRDefault="00BD22AB" w:rsidP="00C057E5">
      <w:pPr>
        <w:numPr>
          <w:ilvl w:val="0"/>
          <w:numId w:val="58"/>
        </w:numPr>
        <w:tabs>
          <w:tab w:val="clear" w:pos="3056"/>
          <w:tab w:val="clear" w:pos="9360"/>
        </w:tabs>
        <w:ind w:left="3960"/>
        <w:jc w:val="both"/>
      </w:pPr>
      <w:r>
        <w:t xml:space="preserve">Onset </w:t>
      </w:r>
    </w:p>
    <w:p w14:paraId="5E75B1DB" w14:textId="77777777" w:rsidR="00BD22AB" w:rsidRDefault="00BD22AB" w:rsidP="00C057E5">
      <w:pPr>
        <w:numPr>
          <w:ilvl w:val="0"/>
          <w:numId w:val="58"/>
        </w:numPr>
        <w:tabs>
          <w:tab w:val="clear" w:pos="3056"/>
          <w:tab w:val="clear" w:pos="9360"/>
        </w:tabs>
        <w:ind w:left="3960"/>
        <w:jc w:val="both"/>
      </w:pPr>
      <w:r>
        <w:t>Duration</w:t>
      </w:r>
    </w:p>
    <w:p w14:paraId="64351877" w14:textId="77777777" w:rsidR="00BD22AB" w:rsidRDefault="00BD22AB" w:rsidP="00C057E5">
      <w:pPr>
        <w:numPr>
          <w:ilvl w:val="0"/>
          <w:numId w:val="58"/>
        </w:numPr>
        <w:tabs>
          <w:tab w:val="clear" w:pos="3056"/>
          <w:tab w:val="clear" w:pos="9360"/>
        </w:tabs>
        <w:ind w:left="3960"/>
        <w:jc w:val="both"/>
      </w:pPr>
      <w:r>
        <w:t>Course</w:t>
      </w:r>
    </w:p>
    <w:p w14:paraId="63F87B60" w14:textId="77777777" w:rsidR="00AC2F63" w:rsidRDefault="00AC2F63" w:rsidP="00C057E5">
      <w:pPr>
        <w:tabs>
          <w:tab w:val="clear" w:pos="9360"/>
        </w:tabs>
        <w:ind w:left="2880"/>
        <w:jc w:val="both"/>
        <w:rPr>
          <w:b/>
        </w:rPr>
      </w:pPr>
      <w:r>
        <w:t>- Relevant past, social, and family histories (age appropriate)</w:t>
      </w:r>
      <w:r>
        <w:rPr>
          <w:b/>
        </w:rPr>
        <w:t xml:space="preserve"> </w:t>
      </w:r>
      <w:r>
        <w:rPr>
          <w:b/>
        </w:rPr>
        <w:fldChar w:fldCharType="begin"/>
      </w:r>
      <w:r>
        <w:instrText xml:space="preserve"> XE "</w:instrText>
      </w:r>
      <w:r>
        <w:rPr>
          <w:b/>
        </w:rPr>
        <w:instrText>P.E.1</w:instrText>
      </w:r>
      <w:r>
        <w:instrText xml:space="preserve">" \b </w:instrText>
      </w:r>
      <w:r>
        <w:rPr>
          <w:b/>
        </w:rPr>
        <w:fldChar w:fldCharType="end"/>
      </w:r>
    </w:p>
    <w:p w14:paraId="4EA1EC2A" w14:textId="77777777" w:rsidR="00AC2F63" w:rsidRDefault="00AC2F63" w:rsidP="00C057E5">
      <w:pPr>
        <w:numPr>
          <w:ilvl w:val="0"/>
          <w:numId w:val="38"/>
        </w:numPr>
        <w:tabs>
          <w:tab w:val="clear" w:pos="720"/>
          <w:tab w:val="clear" w:pos="9360"/>
        </w:tabs>
        <w:ind w:left="2520"/>
        <w:jc w:val="both"/>
      </w:pPr>
      <w:r>
        <w:t xml:space="preserve">Summary of psychosocial needs (age appropriate) </w:t>
      </w:r>
      <w:r>
        <w:rPr>
          <w:b/>
        </w:rPr>
        <w:fldChar w:fldCharType="begin"/>
      </w:r>
      <w:r>
        <w:instrText xml:space="preserve"> </w:instrText>
      </w:r>
      <w:r>
        <w:rPr>
          <w:b/>
        </w:rPr>
        <w:instrText xml:space="preserve">XE "PE.1" \b </w:instrText>
      </w:r>
      <w:r>
        <w:rPr>
          <w:b/>
        </w:rPr>
        <w:fldChar w:fldCharType="end"/>
      </w:r>
    </w:p>
    <w:p w14:paraId="34EDDC61" w14:textId="77777777" w:rsidR="00AC2F63" w:rsidRDefault="00AC2F63" w:rsidP="00C057E5">
      <w:pPr>
        <w:numPr>
          <w:ilvl w:val="0"/>
          <w:numId w:val="38"/>
        </w:numPr>
        <w:tabs>
          <w:tab w:val="clear" w:pos="720"/>
          <w:tab w:val="clear" w:pos="9360"/>
        </w:tabs>
        <w:ind w:left="2520"/>
        <w:jc w:val="both"/>
      </w:pPr>
      <w:r>
        <w:t>A review of systems</w:t>
      </w:r>
    </w:p>
    <w:p w14:paraId="242C35E7" w14:textId="77777777" w:rsidR="00AC2F63" w:rsidRDefault="00AC2F63" w:rsidP="00C057E5">
      <w:pPr>
        <w:numPr>
          <w:ilvl w:val="0"/>
          <w:numId w:val="38"/>
        </w:numPr>
        <w:tabs>
          <w:tab w:val="clear" w:pos="720"/>
          <w:tab w:val="clear" w:pos="9360"/>
        </w:tabs>
        <w:ind w:left="2520"/>
        <w:jc w:val="both"/>
      </w:pPr>
      <w:r>
        <w:t>Physical examination findings, current and complete</w:t>
      </w:r>
    </w:p>
    <w:p w14:paraId="4F1CAF64" w14:textId="77777777" w:rsidR="00AC2F63" w:rsidRDefault="00AC2F63" w:rsidP="00C057E5">
      <w:pPr>
        <w:numPr>
          <w:ilvl w:val="0"/>
          <w:numId w:val="38"/>
        </w:numPr>
        <w:tabs>
          <w:tab w:val="clear" w:pos="720"/>
          <w:tab w:val="clear" w:pos="9360"/>
        </w:tabs>
        <w:ind w:left="2520"/>
        <w:jc w:val="both"/>
      </w:pPr>
      <w:r>
        <w:t>Impressions drawn from physical examination</w:t>
      </w:r>
    </w:p>
    <w:p w14:paraId="1A816C51" w14:textId="77777777" w:rsidR="00AC2F63" w:rsidRDefault="00AC2F63" w:rsidP="00C057E5">
      <w:pPr>
        <w:numPr>
          <w:ilvl w:val="0"/>
          <w:numId w:val="38"/>
        </w:numPr>
        <w:tabs>
          <w:tab w:val="clear" w:pos="720"/>
          <w:tab w:val="clear" w:pos="9360"/>
        </w:tabs>
        <w:ind w:left="2520"/>
        <w:jc w:val="both"/>
      </w:pPr>
      <w:r>
        <w:t>Diagnosis or diagnostic impression</w:t>
      </w:r>
    </w:p>
    <w:p w14:paraId="2E91AD2C" w14:textId="77777777" w:rsidR="00080ED6" w:rsidRDefault="00AC2F63" w:rsidP="00C057E5">
      <w:pPr>
        <w:numPr>
          <w:ilvl w:val="0"/>
          <w:numId w:val="38"/>
        </w:numPr>
        <w:tabs>
          <w:tab w:val="clear" w:pos="720"/>
          <w:tab w:val="clear" w:pos="9360"/>
        </w:tabs>
        <w:ind w:left="2520"/>
        <w:jc w:val="both"/>
      </w:pPr>
      <w:r>
        <w:t xml:space="preserve">Planned course of action for episode of care and goals of treatment plan. </w:t>
      </w:r>
    </w:p>
    <w:p w14:paraId="25AD49C7" w14:textId="062C617D" w:rsidR="00080ED6" w:rsidRPr="00080ED6" w:rsidRDefault="00080ED6" w:rsidP="00B56131">
      <w:pPr>
        <w:tabs>
          <w:tab w:val="clear" w:pos="9360"/>
        </w:tabs>
        <w:spacing w:line="240" w:lineRule="auto"/>
        <w:ind w:left="1886"/>
        <w:jc w:val="both"/>
        <w:rPr>
          <w:i/>
        </w:rPr>
      </w:pPr>
    </w:p>
    <w:p w14:paraId="03F41424" w14:textId="77777777" w:rsidR="00BD22AB" w:rsidRDefault="00AC2F63" w:rsidP="00C057E5">
      <w:pPr>
        <w:pStyle w:val="ListParagraph"/>
        <w:numPr>
          <w:ilvl w:val="2"/>
          <w:numId w:val="27"/>
        </w:numPr>
        <w:tabs>
          <w:tab w:val="clear" w:pos="1560"/>
          <w:tab w:val="clear" w:pos="9360"/>
        </w:tabs>
        <w:ind w:left="1800"/>
      </w:pPr>
      <w:bookmarkStart w:id="200" w:name="_Toc466880009"/>
      <w:bookmarkStart w:id="201" w:name="_Toc479561855"/>
      <w:bookmarkStart w:id="202" w:name="_Toc152388813"/>
      <w:r>
        <w:t>Diagnostic and Therapeutic Orders</w:t>
      </w:r>
      <w:bookmarkEnd w:id="200"/>
      <w:r>
        <w:t xml:space="preserve"> shall be:</w:t>
      </w:r>
      <w:bookmarkEnd w:id="201"/>
      <w:bookmarkEnd w:id="202"/>
    </w:p>
    <w:p w14:paraId="56C126E2" w14:textId="56E89E55" w:rsidR="00BD22AB" w:rsidRPr="00BD22AB" w:rsidRDefault="00D825FD" w:rsidP="00B56131">
      <w:pPr>
        <w:pStyle w:val="ListParagraph"/>
        <w:numPr>
          <w:ilvl w:val="3"/>
          <w:numId w:val="27"/>
        </w:numPr>
        <w:tabs>
          <w:tab w:val="clear" w:pos="1800"/>
          <w:tab w:val="clear" w:pos="9360"/>
        </w:tabs>
        <w:ind w:left="2160"/>
      </w:pPr>
      <w:r>
        <w:t xml:space="preserve">Telephone </w:t>
      </w:r>
      <w:r w:rsidR="00AC2F63">
        <w:t xml:space="preserve">orders of authorized individuals are accepted and transcribed as provided according to Verbal Order Rule.  </w:t>
      </w:r>
      <w:r w:rsidR="00AC2F63" w:rsidRPr="00B56131">
        <w:rPr>
          <w:b/>
        </w:rPr>
        <w:fldChar w:fldCharType="begin"/>
      </w:r>
      <w:r w:rsidR="00AC2F63">
        <w:instrText xml:space="preserve"> XE "</w:instrText>
      </w:r>
      <w:r w:rsidR="00AC2F63" w:rsidRPr="00B56131">
        <w:rPr>
          <w:b/>
        </w:rPr>
        <w:instrText>IM.7.7</w:instrText>
      </w:r>
      <w:r w:rsidR="00AC2F63">
        <w:instrText xml:space="preserve">" \b </w:instrText>
      </w:r>
      <w:r w:rsidR="00AC2F63" w:rsidRPr="00B56131">
        <w:rPr>
          <w:b/>
        </w:rPr>
        <w:fldChar w:fldCharType="end"/>
      </w:r>
      <w:r w:rsidR="00AC2F63" w:rsidRPr="00B56131">
        <w:rPr>
          <w:b/>
        </w:rPr>
        <w:fldChar w:fldCharType="begin"/>
      </w:r>
      <w:r w:rsidR="00AC2F63">
        <w:instrText xml:space="preserve"> XE "</w:instrText>
      </w:r>
      <w:r w:rsidR="00AC2F63" w:rsidRPr="00B56131">
        <w:rPr>
          <w:b/>
        </w:rPr>
        <w:instrText>Ga. Comp. R. &amp; Reg. r. 290.5.6 1973</w:instrText>
      </w:r>
      <w:r w:rsidR="00AC2F63">
        <w:instrText xml:space="preserve">" \b </w:instrText>
      </w:r>
      <w:r w:rsidR="00AC2F63" w:rsidRPr="00B56131">
        <w:rPr>
          <w:b/>
        </w:rPr>
        <w:fldChar w:fldCharType="end"/>
      </w:r>
      <w:r w:rsidR="00AC2F63" w:rsidRPr="00B56131">
        <w:rPr>
          <w:b/>
        </w:rPr>
        <w:t xml:space="preserve"> </w:t>
      </w:r>
    </w:p>
    <w:p w14:paraId="4AFD82CB" w14:textId="77777777" w:rsidR="00BD22AB" w:rsidRDefault="00AC2F63" w:rsidP="00C057E5">
      <w:pPr>
        <w:pStyle w:val="ListParagraph"/>
        <w:numPr>
          <w:ilvl w:val="3"/>
          <w:numId w:val="27"/>
        </w:numPr>
        <w:tabs>
          <w:tab w:val="clear" w:pos="1800"/>
          <w:tab w:val="clear" w:pos="9360"/>
        </w:tabs>
        <w:ind w:left="2160"/>
      </w:pPr>
      <w:r>
        <w:t>Diagnosis justifying medical necessity shall be documented</w:t>
      </w:r>
    </w:p>
    <w:p w14:paraId="6F0744B0" w14:textId="77777777" w:rsidR="00BD22AB" w:rsidRDefault="00AC2F63" w:rsidP="00C057E5">
      <w:pPr>
        <w:pStyle w:val="ListParagraph"/>
        <w:numPr>
          <w:ilvl w:val="3"/>
          <w:numId w:val="27"/>
        </w:numPr>
        <w:tabs>
          <w:tab w:val="clear" w:pos="1800"/>
          <w:tab w:val="clear" w:pos="9360"/>
        </w:tabs>
        <w:ind w:left="2160"/>
      </w:pPr>
      <w:r>
        <w:t>Included in the patient’s medical record</w:t>
      </w:r>
    </w:p>
    <w:p w14:paraId="04E2F8DF" w14:textId="77777777" w:rsidR="00BD22AB" w:rsidRDefault="00BD22AB" w:rsidP="00C057E5">
      <w:pPr>
        <w:pStyle w:val="ListParagraph"/>
        <w:tabs>
          <w:tab w:val="clear" w:pos="9360"/>
        </w:tabs>
        <w:ind w:left="2160"/>
      </w:pPr>
    </w:p>
    <w:p w14:paraId="57FD3B98" w14:textId="77777777" w:rsidR="000A31A0" w:rsidRDefault="00AC2F63" w:rsidP="00C057E5">
      <w:pPr>
        <w:pStyle w:val="ListParagraph"/>
        <w:numPr>
          <w:ilvl w:val="3"/>
          <w:numId w:val="27"/>
        </w:numPr>
        <w:tabs>
          <w:tab w:val="clear" w:pos="1800"/>
          <w:tab w:val="clear" w:pos="9360"/>
        </w:tabs>
        <w:ind w:left="2160"/>
      </w:pPr>
      <w:r>
        <w:t>Dated and timed Authenticated by the ordering practitioner (within forty-eight (48) hours if verbal)</w:t>
      </w:r>
    </w:p>
    <w:p w14:paraId="127229E7" w14:textId="28E40831" w:rsidR="00BD22AB" w:rsidRDefault="00AC2F63" w:rsidP="000A31A0">
      <w:pPr>
        <w:pStyle w:val="ListParagraph"/>
        <w:tabs>
          <w:tab w:val="clear" w:pos="9360"/>
        </w:tabs>
        <w:spacing w:line="240" w:lineRule="auto"/>
        <w:ind w:left="2160"/>
      </w:pPr>
      <w:r>
        <w:t xml:space="preserve"> </w:t>
      </w:r>
    </w:p>
    <w:p w14:paraId="5DC92063" w14:textId="77777777" w:rsidR="00AC2F63" w:rsidRDefault="00AC2F63" w:rsidP="00C057E5">
      <w:pPr>
        <w:pStyle w:val="ListParagraph"/>
        <w:numPr>
          <w:ilvl w:val="2"/>
          <w:numId w:val="27"/>
        </w:numPr>
        <w:tabs>
          <w:tab w:val="clear" w:pos="1560"/>
          <w:tab w:val="clear" w:pos="9360"/>
        </w:tabs>
        <w:ind w:left="1800"/>
      </w:pPr>
      <w:r w:rsidRPr="00BD22AB">
        <w:rPr>
          <w:b/>
        </w:rPr>
        <w:fldChar w:fldCharType="begin"/>
      </w:r>
      <w:r>
        <w:instrText xml:space="preserve"> XE "</w:instrText>
      </w:r>
      <w:r w:rsidRPr="00BD22AB">
        <w:rPr>
          <w:b/>
        </w:rPr>
        <w:instrText>Ga. Comp. R. &amp; Reg. r. 290-5-6.11.o.12(e) 1973</w:instrText>
      </w:r>
      <w:r>
        <w:instrText xml:space="preserve">" \b </w:instrText>
      </w:r>
      <w:r w:rsidRPr="00BD22AB">
        <w:rPr>
          <w:b/>
        </w:rPr>
        <w:fldChar w:fldCharType="end"/>
      </w:r>
      <w:bookmarkStart w:id="203" w:name="_Toc466880010"/>
      <w:bookmarkStart w:id="204" w:name="_Toc479561856"/>
      <w:bookmarkStart w:id="205" w:name="_Toc152388814"/>
      <w:r>
        <w:t>Progress Notes</w:t>
      </w:r>
      <w:bookmarkEnd w:id="203"/>
      <w:r>
        <w:t>, shall be:</w:t>
      </w:r>
      <w:bookmarkEnd w:id="204"/>
      <w:bookmarkEnd w:id="205"/>
    </w:p>
    <w:p w14:paraId="07EC51FB" w14:textId="77777777" w:rsidR="00D97D36" w:rsidRDefault="00D97D36" w:rsidP="00C057E5">
      <w:pPr>
        <w:pStyle w:val="BodyTextFirstIndent2"/>
        <w:tabs>
          <w:tab w:val="clear" w:pos="9360"/>
        </w:tabs>
        <w:ind w:left="2160" w:hanging="1080"/>
        <w:jc w:val="both"/>
      </w:pPr>
      <w:r>
        <w:t>6.12.6.1</w:t>
      </w:r>
      <w:r>
        <w:tab/>
        <w:t>Recorded at time of observation</w:t>
      </w:r>
    </w:p>
    <w:p w14:paraId="13F64A73" w14:textId="56103D4D" w:rsidR="005A7D59" w:rsidRDefault="00D97D36" w:rsidP="00C057E5">
      <w:pPr>
        <w:pStyle w:val="BodyTextFirstIndent2"/>
        <w:tabs>
          <w:tab w:val="clear" w:pos="9360"/>
        </w:tabs>
        <w:ind w:left="2160" w:hanging="1080"/>
        <w:jc w:val="both"/>
        <w:rPr>
          <w:b/>
        </w:rPr>
      </w:pPr>
      <w:r>
        <w:t>6.12.6.2</w:t>
      </w:r>
      <w:r>
        <w:tab/>
        <w:t xml:space="preserve">Documented at least daily by a physician or a Nurse Practitioner or Physician Assistant in acute settings and as frequently as required by unit policy in non-acute settings  </w:t>
      </w:r>
      <w:r>
        <w:rPr>
          <w:b/>
        </w:rPr>
        <w:t xml:space="preserve"> </w:t>
      </w:r>
    </w:p>
    <w:p w14:paraId="1D55BD95" w14:textId="77777777" w:rsidR="00D97D36" w:rsidRDefault="00D97D36" w:rsidP="00C057E5">
      <w:pPr>
        <w:pStyle w:val="BodyTextFirstIndent2"/>
        <w:numPr>
          <w:ilvl w:val="3"/>
          <w:numId w:val="50"/>
        </w:numPr>
        <w:tabs>
          <w:tab w:val="clear" w:pos="1800"/>
          <w:tab w:val="clear" w:pos="9360"/>
        </w:tabs>
        <w:ind w:left="2160"/>
        <w:jc w:val="both"/>
      </w:pPr>
      <w:r>
        <w:t>Dated and timed</w:t>
      </w:r>
    </w:p>
    <w:p w14:paraId="021DF7D9" w14:textId="77777777" w:rsidR="00D97D36" w:rsidRDefault="00D97D36" w:rsidP="00C057E5">
      <w:pPr>
        <w:pStyle w:val="BodyTextFirstIndent2"/>
        <w:numPr>
          <w:ilvl w:val="3"/>
          <w:numId w:val="50"/>
        </w:numPr>
        <w:tabs>
          <w:tab w:val="clear" w:pos="1800"/>
          <w:tab w:val="clear" w:pos="9360"/>
        </w:tabs>
        <w:ind w:left="2160"/>
        <w:jc w:val="both"/>
      </w:pPr>
      <w:r>
        <w:t>Authenticated by author</w:t>
      </w:r>
    </w:p>
    <w:p w14:paraId="40288CDC" w14:textId="77777777" w:rsidR="00D97D36" w:rsidRDefault="00D97D36" w:rsidP="00C057E5">
      <w:pPr>
        <w:pStyle w:val="BodyTextFirstIndent2"/>
        <w:numPr>
          <w:ilvl w:val="3"/>
          <w:numId w:val="50"/>
        </w:numPr>
        <w:tabs>
          <w:tab w:val="clear" w:pos="1800"/>
          <w:tab w:val="clear" w:pos="9360"/>
        </w:tabs>
        <w:ind w:left="2160"/>
        <w:jc w:val="both"/>
      </w:pPr>
      <w:r>
        <w:t>Provide specific, objective information sufficient to permit continuity of care and transferability of patient that reflects:</w:t>
      </w:r>
    </w:p>
    <w:p w14:paraId="6EB0B0D5" w14:textId="77777777" w:rsidR="00D97D36" w:rsidRDefault="00D97D36" w:rsidP="00C057E5">
      <w:pPr>
        <w:numPr>
          <w:ilvl w:val="0"/>
          <w:numId w:val="35"/>
        </w:numPr>
        <w:tabs>
          <w:tab w:val="clear" w:pos="360"/>
          <w:tab w:val="clear" w:pos="9360"/>
        </w:tabs>
        <w:ind w:left="2606" w:hanging="446"/>
      </w:pPr>
      <w:r>
        <w:t>changes in patient condition</w:t>
      </w:r>
    </w:p>
    <w:p w14:paraId="0B7CBE36" w14:textId="77777777" w:rsidR="00D97D36" w:rsidRDefault="00D97D36" w:rsidP="00C057E5">
      <w:pPr>
        <w:numPr>
          <w:ilvl w:val="0"/>
          <w:numId w:val="35"/>
        </w:numPr>
        <w:tabs>
          <w:tab w:val="clear" w:pos="360"/>
          <w:tab w:val="clear" w:pos="9360"/>
        </w:tabs>
        <w:ind w:left="2606" w:hanging="446"/>
      </w:pPr>
      <w:r>
        <w:t>results of treatment</w:t>
      </w:r>
    </w:p>
    <w:p w14:paraId="4B99E792" w14:textId="77777777" w:rsidR="00D97D36" w:rsidRDefault="00D97D36" w:rsidP="00C057E5">
      <w:pPr>
        <w:numPr>
          <w:ilvl w:val="0"/>
          <w:numId w:val="35"/>
        </w:numPr>
        <w:tabs>
          <w:tab w:val="clear" w:pos="360"/>
          <w:tab w:val="clear" w:pos="9360"/>
        </w:tabs>
        <w:ind w:left="2606" w:hanging="446"/>
      </w:pPr>
      <w:r>
        <w:t>revisions to treatment plan</w:t>
      </w:r>
    </w:p>
    <w:p w14:paraId="6A55B097" w14:textId="77777777" w:rsidR="00D97D36" w:rsidRDefault="00D97D36" w:rsidP="00C057E5">
      <w:pPr>
        <w:numPr>
          <w:ilvl w:val="0"/>
          <w:numId w:val="35"/>
        </w:numPr>
        <w:tabs>
          <w:tab w:val="clear" w:pos="360"/>
          <w:tab w:val="clear" w:pos="9360"/>
        </w:tabs>
        <w:ind w:left="2606" w:hanging="446"/>
      </w:pPr>
      <w:r>
        <w:t>clinical observations</w:t>
      </w:r>
    </w:p>
    <w:p w14:paraId="746487EA" w14:textId="77777777" w:rsidR="00D97D36" w:rsidRDefault="00D97D36" w:rsidP="00C057E5">
      <w:pPr>
        <w:numPr>
          <w:ilvl w:val="0"/>
          <w:numId w:val="35"/>
        </w:numPr>
        <w:tabs>
          <w:tab w:val="clear" w:pos="360"/>
          <w:tab w:val="clear" w:pos="9360"/>
        </w:tabs>
        <w:ind w:left="2606" w:hanging="446"/>
      </w:pPr>
      <w:r>
        <w:t>conclusions at termination of stay.</w:t>
      </w:r>
    </w:p>
    <w:p w14:paraId="7EB634C1" w14:textId="77777777" w:rsidR="000A31A0" w:rsidRDefault="000A31A0" w:rsidP="000A31A0">
      <w:pPr>
        <w:tabs>
          <w:tab w:val="clear" w:pos="9360"/>
        </w:tabs>
        <w:spacing w:line="240" w:lineRule="auto"/>
        <w:ind w:left="2606"/>
      </w:pPr>
    </w:p>
    <w:p w14:paraId="6F850DFD" w14:textId="77777777" w:rsidR="00D97D36" w:rsidRDefault="00AC2F63" w:rsidP="00C057E5">
      <w:pPr>
        <w:pStyle w:val="ListParagraph"/>
        <w:numPr>
          <w:ilvl w:val="2"/>
          <w:numId w:val="27"/>
        </w:numPr>
        <w:tabs>
          <w:tab w:val="clear" w:pos="1560"/>
          <w:tab w:val="clear" w:pos="9360"/>
        </w:tabs>
        <w:ind w:left="1800"/>
      </w:pPr>
      <w:bookmarkStart w:id="206" w:name="_Toc466880011"/>
      <w:bookmarkStart w:id="207" w:name="_Toc479561857"/>
      <w:bookmarkStart w:id="208" w:name="_Toc152388815"/>
      <w:r>
        <w:t>Consultation report</w:t>
      </w:r>
      <w:bookmarkEnd w:id="206"/>
      <w:r>
        <w:t xml:space="preserve"> shall contain:</w:t>
      </w:r>
      <w:bookmarkStart w:id="209" w:name="_Toc466880012"/>
      <w:bookmarkStart w:id="210" w:name="_Toc479561858"/>
      <w:bookmarkStart w:id="211" w:name="_Toc152388816"/>
      <w:bookmarkEnd w:id="207"/>
      <w:bookmarkEnd w:id="208"/>
    </w:p>
    <w:p w14:paraId="5E769027" w14:textId="77777777" w:rsidR="00D97D36" w:rsidRDefault="00D97D36" w:rsidP="00C057E5">
      <w:pPr>
        <w:pStyle w:val="BodyTextFirstIndent2"/>
        <w:numPr>
          <w:ilvl w:val="0"/>
          <w:numId w:val="28"/>
        </w:numPr>
        <w:tabs>
          <w:tab w:val="clear" w:pos="1440"/>
          <w:tab w:val="clear" w:pos="9360"/>
        </w:tabs>
        <w:ind w:left="2606"/>
        <w:jc w:val="both"/>
      </w:pPr>
      <w:r>
        <w:t>Date of consult</w:t>
      </w:r>
    </w:p>
    <w:p w14:paraId="05852215" w14:textId="77777777" w:rsidR="00D97D36" w:rsidRDefault="00D97D36" w:rsidP="00C057E5">
      <w:pPr>
        <w:pStyle w:val="BodyTextFirstIndent2"/>
        <w:numPr>
          <w:ilvl w:val="0"/>
          <w:numId w:val="28"/>
        </w:numPr>
        <w:tabs>
          <w:tab w:val="clear" w:pos="1440"/>
          <w:tab w:val="clear" w:pos="9360"/>
        </w:tabs>
        <w:ind w:left="2606"/>
        <w:jc w:val="both"/>
      </w:pPr>
      <w:r>
        <w:t>Reason for consult</w:t>
      </w:r>
    </w:p>
    <w:p w14:paraId="5F79210C" w14:textId="77777777" w:rsidR="00D97D36" w:rsidRDefault="00D97D36" w:rsidP="00C057E5">
      <w:pPr>
        <w:pStyle w:val="BodyTextFirstIndent2"/>
        <w:numPr>
          <w:ilvl w:val="0"/>
          <w:numId w:val="28"/>
        </w:numPr>
        <w:tabs>
          <w:tab w:val="clear" w:pos="1440"/>
          <w:tab w:val="clear" w:pos="9360"/>
        </w:tabs>
        <w:ind w:left="2606"/>
        <w:jc w:val="both"/>
      </w:pPr>
      <w:r>
        <w:t>Assessment of consultant</w:t>
      </w:r>
    </w:p>
    <w:p w14:paraId="0C601168" w14:textId="77777777" w:rsidR="000A31A0" w:rsidRDefault="00D97D36" w:rsidP="00C057E5">
      <w:pPr>
        <w:numPr>
          <w:ilvl w:val="0"/>
          <w:numId w:val="22"/>
        </w:numPr>
        <w:tabs>
          <w:tab w:val="clear" w:pos="1440"/>
          <w:tab w:val="clear" w:pos="9360"/>
        </w:tabs>
        <w:ind w:left="2606"/>
        <w:jc w:val="both"/>
      </w:pPr>
      <w:r>
        <w:t>Findings and recommendations of consultant</w:t>
      </w:r>
    </w:p>
    <w:p w14:paraId="44F5A3A6" w14:textId="19F3B99E" w:rsidR="00D97D36" w:rsidRDefault="00D97D36" w:rsidP="000A31A0">
      <w:pPr>
        <w:tabs>
          <w:tab w:val="clear" w:pos="9360"/>
        </w:tabs>
        <w:spacing w:line="240" w:lineRule="auto"/>
        <w:ind w:left="2606"/>
        <w:jc w:val="both"/>
      </w:pPr>
    </w:p>
    <w:p w14:paraId="2BE1D243" w14:textId="77777777" w:rsidR="00D97D36" w:rsidRDefault="00AC2F63" w:rsidP="00C057E5">
      <w:pPr>
        <w:pStyle w:val="ListParagraph"/>
        <w:numPr>
          <w:ilvl w:val="2"/>
          <w:numId w:val="27"/>
        </w:numPr>
        <w:tabs>
          <w:tab w:val="clear" w:pos="1560"/>
          <w:tab w:val="clear" w:pos="9360"/>
        </w:tabs>
        <w:ind w:left="1800"/>
      </w:pPr>
      <w:r>
        <w:t>Results of tests and procedures</w:t>
      </w:r>
      <w:bookmarkEnd w:id="209"/>
      <w:bookmarkEnd w:id="210"/>
      <w:bookmarkEnd w:id="211"/>
    </w:p>
    <w:p w14:paraId="114C24D1" w14:textId="77777777" w:rsidR="00D97D36" w:rsidRDefault="004B4AE0" w:rsidP="00C057E5">
      <w:pPr>
        <w:pStyle w:val="ListParagraph"/>
        <w:numPr>
          <w:ilvl w:val="3"/>
          <w:numId w:val="27"/>
        </w:numPr>
        <w:tabs>
          <w:tab w:val="clear" w:pos="1800"/>
          <w:tab w:val="clear" w:pos="9360"/>
        </w:tabs>
        <w:ind w:left="2160"/>
        <w:jc w:val="both"/>
      </w:pPr>
      <w:r>
        <w:t xml:space="preserve">When a full Operative/Procedure report cannot be entered immediately into the patient’s medical record, a Post </w:t>
      </w:r>
      <w:r w:rsidR="00AC2F63">
        <w:t xml:space="preserve">Procedure Progress Note </w:t>
      </w:r>
      <w:r w:rsidR="00FC29EF">
        <w:t xml:space="preserve">may be </w:t>
      </w:r>
      <w:r w:rsidR="00AC2F63">
        <w:t xml:space="preserve">documented </w:t>
      </w:r>
      <w:r w:rsidR="00FC29EF">
        <w:t xml:space="preserve">in the medical record </w:t>
      </w:r>
      <w:r w:rsidR="00AC2F63">
        <w:t>immediately following the procedure</w:t>
      </w:r>
      <w:r w:rsidR="00FC29EF">
        <w:t>. The Post Procedure Progress Note</w:t>
      </w:r>
      <w:r w:rsidR="00AC2F63">
        <w:t xml:space="preserve"> shall include</w:t>
      </w:r>
      <w:r w:rsidR="00FC29EF">
        <w:t>:</w:t>
      </w:r>
    </w:p>
    <w:p w14:paraId="312D1C8D" w14:textId="4A898148" w:rsidR="00D97D36" w:rsidRDefault="00D97D36" w:rsidP="00C057E5">
      <w:pPr>
        <w:numPr>
          <w:ilvl w:val="0"/>
          <w:numId w:val="36"/>
        </w:numPr>
        <w:tabs>
          <w:tab w:val="clear" w:pos="360"/>
          <w:tab w:val="clear" w:pos="9360"/>
        </w:tabs>
        <w:ind w:left="2606" w:hanging="446"/>
        <w:jc w:val="both"/>
      </w:pPr>
      <w:r>
        <w:t xml:space="preserve">Name of primary surgeon and </w:t>
      </w:r>
      <w:r w:rsidR="00E06261">
        <w:t xml:space="preserve">surgical </w:t>
      </w:r>
      <w:r>
        <w:t>assistants</w:t>
      </w:r>
    </w:p>
    <w:p w14:paraId="2AAD10A9" w14:textId="77777777" w:rsidR="00D97D36" w:rsidRDefault="00D97D36" w:rsidP="00C057E5">
      <w:pPr>
        <w:numPr>
          <w:ilvl w:val="0"/>
          <w:numId w:val="36"/>
        </w:numPr>
        <w:tabs>
          <w:tab w:val="clear" w:pos="360"/>
          <w:tab w:val="clear" w:pos="9360"/>
        </w:tabs>
        <w:ind w:left="2606" w:hanging="446"/>
        <w:jc w:val="both"/>
      </w:pPr>
      <w:r>
        <w:t>Procedure(s) performed</w:t>
      </w:r>
    </w:p>
    <w:p w14:paraId="4C64E927" w14:textId="77777777" w:rsidR="00D97D36" w:rsidRDefault="00D97D36" w:rsidP="00C057E5">
      <w:pPr>
        <w:numPr>
          <w:ilvl w:val="0"/>
          <w:numId w:val="36"/>
        </w:numPr>
        <w:tabs>
          <w:tab w:val="clear" w:pos="360"/>
          <w:tab w:val="clear" w:pos="9360"/>
        </w:tabs>
        <w:ind w:left="2606" w:hanging="446"/>
        <w:jc w:val="both"/>
      </w:pPr>
      <w:r>
        <w:t>Description of each procedure finding</w:t>
      </w:r>
    </w:p>
    <w:p w14:paraId="56515B21" w14:textId="77777777" w:rsidR="00D97D36" w:rsidRDefault="00D97D36" w:rsidP="00C057E5">
      <w:pPr>
        <w:numPr>
          <w:ilvl w:val="0"/>
          <w:numId w:val="36"/>
        </w:numPr>
        <w:tabs>
          <w:tab w:val="clear" w:pos="360"/>
          <w:tab w:val="clear" w:pos="9360"/>
        </w:tabs>
        <w:ind w:left="2606" w:hanging="446"/>
        <w:jc w:val="both"/>
      </w:pPr>
      <w:r>
        <w:t>Estimated blood loss</w:t>
      </w:r>
    </w:p>
    <w:p w14:paraId="0A21D24A" w14:textId="77777777" w:rsidR="00D97D36" w:rsidRDefault="00D97D36" w:rsidP="00C057E5">
      <w:pPr>
        <w:numPr>
          <w:ilvl w:val="0"/>
          <w:numId w:val="36"/>
        </w:numPr>
        <w:tabs>
          <w:tab w:val="clear" w:pos="360"/>
          <w:tab w:val="clear" w:pos="9360"/>
        </w:tabs>
        <w:ind w:left="2606" w:hanging="446"/>
        <w:jc w:val="both"/>
      </w:pPr>
      <w:r>
        <w:t>Specimens removed</w:t>
      </w:r>
    </w:p>
    <w:p w14:paraId="4E8D176E" w14:textId="77777777" w:rsidR="00D97D36" w:rsidRDefault="00D97D36" w:rsidP="00C057E5">
      <w:pPr>
        <w:numPr>
          <w:ilvl w:val="0"/>
          <w:numId w:val="36"/>
        </w:numPr>
        <w:tabs>
          <w:tab w:val="clear" w:pos="360"/>
          <w:tab w:val="clear" w:pos="9360"/>
        </w:tabs>
        <w:ind w:left="2606" w:hanging="446"/>
        <w:jc w:val="both"/>
      </w:pPr>
      <w:r>
        <w:t>Postoperative diagnosis</w:t>
      </w:r>
    </w:p>
    <w:p w14:paraId="15C8B9CB" w14:textId="77777777" w:rsidR="005A7D59" w:rsidRDefault="005A7D59" w:rsidP="000A31A0">
      <w:pPr>
        <w:tabs>
          <w:tab w:val="clear" w:pos="9360"/>
        </w:tabs>
        <w:spacing w:line="240" w:lineRule="auto"/>
        <w:ind w:left="2606"/>
        <w:jc w:val="both"/>
      </w:pPr>
    </w:p>
    <w:p w14:paraId="508C6AA0" w14:textId="77777777" w:rsidR="00D97D36" w:rsidRDefault="00AC2F63" w:rsidP="00C057E5">
      <w:pPr>
        <w:pStyle w:val="ListParagraph"/>
        <w:numPr>
          <w:ilvl w:val="3"/>
          <w:numId w:val="27"/>
        </w:numPr>
        <w:tabs>
          <w:tab w:val="clear" w:pos="1800"/>
          <w:tab w:val="clear" w:pos="9360"/>
        </w:tabs>
        <w:ind w:left="2160"/>
      </w:pPr>
      <w:r>
        <w:t xml:space="preserve"> </w:t>
      </w:r>
      <w:r w:rsidRPr="00D97D36">
        <w:rPr>
          <w:b/>
        </w:rPr>
        <w:fldChar w:fldCharType="begin"/>
      </w:r>
      <w:r>
        <w:instrText xml:space="preserve"> XE "</w:instrText>
      </w:r>
      <w:r w:rsidRPr="00D97D36">
        <w:rPr>
          <w:b/>
        </w:rPr>
        <w:instrText>IM.7.3.2.2</w:instrText>
      </w:r>
      <w:r>
        <w:instrText xml:space="preserve">" \b </w:instrText>
      </w:r>
      <w:r w:rsidRPr="00D97D36">
        <w:rPr>
          <w:b/>
        </w:rPr>
        <w:fldChar w:fldCharType="end"/>
      </w:r>
      <w:r>
        <w:t>Operative/Invasive/High Risk Procedure Reports</w:t>
      </w:r>
      <w:bookmarkStart w:id="212" w:name="_Toc466880013"/>
      <w:bookmarkStart w:id="213" w:name="_Toc479561859"/>
      <w:bookmarkStart w:id="214" w:name="_Toc152388817"/>
    </w:p>
    <w:p w14:paraId="35E359B6" w14:textId="77777777" w:rsidR="00D97D36" w:rsidRDefault="00D97D36" w:rsidP="00C057E5">
      <w:pPr>
        <w:numPr>
          <w:ilvl w:val="0"/>
          <w:numId w:val="15"/>
        </w:numPr>
        <w:tabs>
          <w:tab w:val="clear" w:pos="1440"/>
          <w:tab w:val="clear" w:pos="9360"/>
        </w:tabs>
        <w:ind w:left="2606"/>
        <w:jc w:val="both"/>
      </w:pPr>
      <w:r>
        <w:t xml:space="preserve">Dictated or hand-written in entirety immediately following procedure </w:t>
      </w:r>
      <w:r>
        <w:rPr>
          <w:b/>
        </w:rPr>
        <w:fldChar w:fldCharType="begin"/>
      </w:r>
      <w:r>
        <w:instrText xml:space="preserve"> XE "</w:instrText>
      </w:r>
      <w:r>
        <w:rPr>
          <w:b/>
        </w:rPr>
        <w:instrText>IM.7.3.2</w:instrText>
      </w:r>
      <w:r>
        <w:instrText xml:space="preserve">" \b </w:instrText>
      </w:r>
      <w:r>
        <w:rPr>
          <w:b/>
        </w:rPr>
        <w:fldChar w:fldCharType="end"/>
      </w:r>
    </w:p>
    <w:p w14:paraId="6DF56FEF" w14:textId="77777777" w:rsidR="00D97D36" w:rsidRDefault="00D97D36" w:rsidP="00C057E5">
      <w:pPr>
        <w:numPr>
          <w:ilvl w:val="0"/>
          <w:numId w:val="15"/>
        </w:numPr>
        <w:tabs>
          <w:tab w:val="clear" w:pos="1440"/>
          <w:tab w:val="clear" w:pos="9360"/>
        </w:tabs>
        <w:ind w:left="2606"/>
        <w:jc w:val="both"/>
      </w:pPr>
      <w:r>
        <w:t>Contains:</w:t>
      </w:r>
    </w:p>
    <w:p w14:paraId="7BD41556" w14:textId="77777777" w:rsidR="00D97D36" w:rsidRDefault="00D97D36" w:rsidP="00C057E5">
      <w:pPr>
        <w:tabs>
          <w:tab w:val="clear" w:pos="9360"/>
        </w:tabs>
        <w:ind w:left="2880"/>
        <w:jc w:val="both"/>
      </w:pPr>
      <w:r>
        <w:t>- Date and times of operation</w:t>
      </w:r>
    </w:p>
    <w:p w14:paraId="12438BA4" w14:textId="291C1B27" w:rsidR="00D97D36" w:rsidRDefault="00D97D36" w:rsidP="00C057E5">
      <w:pPr>
        <w:tabs>
          <w:tab w:val="clear" w:pos="9360"/>
        </w:tabs>
        <w:ind w:left="2880"/>
        <w:jc w:val="both"/>
      </w:pPr>
      <w:r>
        <w:t xml:space="preserve">- Name(s) of surgeon(s), </w:t>
      </w:r>
      <w:r w:rsidR="00E06261">
        <w:t xml:space="preserve">surgical </w:t>
      </w:r>
      <w:r>
        <w:t>assistants</w:t>
      </w:r>
    </w:p>
    <w:p w14:paraId="4450CEBF" w14:textId="77777777" w:rsidR="00D97D36" w:rsidRDefault="00D97D36" w:rsidP="00C057E5">
      <w:pPr>
        <w:tabs>
          <w:tab w:val="clear" w:pos="9360"/>
        </w:tabs>
        <w:ind w:left="2880"/>
        <w:jc w:val="both"/>
      </w:pPr>
      <w:r>
        <w:t>- Preoperative diagnosis</w:t>
      </w:r>
    </w:p>
    <w:p w14:paraId="6B1849C1" w14:textId="77777777" w:rsidR="00D97D36" w:rsidRDefault="00D97D36" w:rsidP="00C057E5">
      <w:pPr>
        <w:tabs>
          <w:tab w:val="clear" w:pos="9360"/>
        </w:tabs>
        <w:ind w:left="2880"/>
        <w:jc w:val="both"/>
      </w:pPr>
      <w:r>
        <w:t>- Postoperative diagnosis</w:t>
      </w:r>
    </w:p>
    <w:p w14:paraId="1DD25F2F" w14:textId="11C7FF1F" w:rsidR="00D97D36" w:rsidRDefault="00D97D36" w:rsidP="00C057E5">
      <w:pPr>
        <w:tabs>
          <w:tab w:val="clear" w:pos="9360"/>
        </w:tabs>
        <w:ind w:left="2880"/>
        <w:jc w:val="both"/>
      </w:pPr>
      <w:r w:rsidRPr="00C7202F">
        <w:t xml:space="preserve">- Description of </w:t>
      </w:r>
      <w:r w:rsidR="00E06261" w:rsidRPr="00C7202F">
        <w:t xml:space="preserve">techniques, findings, and </w:t>
      </w:r>
      <w:r w:rsidR="006A5D71" w:rsidRPr="00C7202F">
        <w:t xml:space="preserve">any specimens and/or </w:t>
      </w:r>
      <w:r w:rsidR="00E06261" w:rsidRPr="00C7202F">
        <w:t xml:space="preserve">tissues </w:t>
      </w:r>
      <w:r w:rsidR="00E06261">
        <w:t>removed or altered</w:t>
      </w:r>
    </w:p>
    <w:p w14:paraId="2A9A6179" w14:textId="77777777" w:rsidR="00D97D36" w:rsidRDefault="00D97D36" w:rsidP="00C057E5">
      <w:pPr>
        <w:tabs>
          <w:tab w:val="clear" w:pos="9360"/>
        </w:tabs>
        <w:ind w:left="2880"/>
        <w:jc w:val="both"/>
      </w:pPr>
      <w:r>
        <w:t>- Type of anesthesia</w:t>
      </w:r>
    </w:p>
    <w:p w14:paraId="7F9A18CC" w14:textId="3899772F" w:rsidR="00D97D36" w:rsidRDefault="00D97D36" w:rsidP="00C057E5">
      <w:pPr>
        <w:tabs>
          <w:tab w:val="clear" w:pos="9360"/>
        </w:tabs>
        <w:ind w:left="2880"/>
        <w:jc w:val="both"/>
      </w:pPr>
      <w:r>
        <w:t>- Complications</w:t>
      </w:r>
      <w:r w:rsidR="00E06261">
        <w:t>, if any</w:t>
      </w:r>
    </w:p>
    <w:p w14:paraId="55B65301" w14:textId="77777777" w:rsidR="00D97D36" w:rsidRDefault="00D97D36" w:rsidP="00C057E5">
      <w:pPr>
        <w:tabs>
          <w:tab w:val="clear" w:pos="9360"/>
        </w:tabs>
        <w:ind w:left="2880"/>
        <w:jc w:val="both"/>
      </w:pPr>
      <w:r>
        <w:t>- Estimated blood loss</w:t>
      </w:r>
    </w:p>
    <w:p w14:paraId="683B1104" w14:textId="1C76C460" w:rsidR="00D97D36" w:rsidRDefault="00D97D36" w:rsidP="00C7202F">
      <w:pPr>
        <w:tabs>
          <w:tab w:val="clear" w:pos="9360"/>
        </w:tabs>
        <w:ind w:left="2880"/>
        <w:jc w:val="both"/>
      </w:pPr>
      <w:r>
        <w:t>- Prosthetic device, grafts, tissues, transplant or devices implanted, if any</w:t>
      </w:r>
    </w:p>
    <w:p w14:paraId="105E9EE2" w14:textId="2374A565" w:rsidR="00D97D36" w:rsidRDefault="00D97D36" w:rsidP="00C057E5">
      <w:pPr>
        <w:tabs>
          <w:tab w:val="clear" w:pos="9360"/>
        </w:tabs>
        <w:ind w:left="2880"/>
        <w:jc w:val="both"/>
      </w:pPr>
      <w:r>
        <w:t>- Condition of patient</w:t>
      </w:r>
    </w:p>
    <w:p w14:paraId="4858ADE8" w14:textId="4CF9CA77" w:rsidR="00D97D36" w:rsidRDefault="00D97D36" w:rsidP="00C057E5">
      <w:pPr>
        <w:numPr>
          <w:ilvl w:val="0"/>
          <w:numId w:val="15"/>
        </w:numPr>
        <w:tabs>
          <w:tab w:val="clear" w:pos="1440"/>
          <w:tab w:val="clear" w:pos="9360"/>
        </w:tabs>
        <w:ind w:left="2606"/>
        <w:jc w:val="both"/>
      </w:pPr>
      <w:r>
        <w:t>Included in medical record as soon as possible.</w:t>
      </w:r>
    </w:p>
    <w:p w14:paraId="0D147EB1" w14:textId="77777777" w:rsidR="005A7D59" w:rsidRDefault="005A7D59" w:rsidP="000A31A0">
      <w:pPr>
        <w:tabs>
          <w:tab w:val="clear" w:pos="9360"/>
        </w:tabs>
        <w:spacing w:line="240" w:lineRule="auto"/>
        <w:ind w:left="2606"/>
        <w:jc w:val="both"/>
      </w:pPr>
    </w:p>
    <w:p w14:paraId="664D04DF" w14:textId="77777777" w:rsidR="00D97D36" w:rsidRDefault="00AC2F63" w:rsidP="00C057E5">
      <w:pPr>
        <w:pStyle w:val="ListParagraph"/>
        <w:numPr>
          <w:ilvl w:val="2"/>
          <w:numId w:val="27"/>
        </w:numPr>
        <w:tabs>
          <w:tab w:val="clear" w:pos="1560"/>
          <w:tab w:val="clear" w:pos="9360"/>
        </w:tabs>
        <w:ind w:left="1800"/>
      </w:pPr>
      <w:r>
        <w:t>Discharge Summary</w:t>
      </w:r>
      <w:bookmarkEnd w:id="212"/>
      <w:bookmarkEnd w:id="213"/>
      <w:r>
        <w:t xml:space="preserve"> shall be:</w:t>
      </w:r>
      <w:bookmarkEnd w:id="214"/>
    </w:p>
    <w:p w14:paraId="33C0BE2C" w14:textId="122BDFD4" w:rsidR="00D97D36" w:rsidRDefault="00AC2F63" w:rsidP="00C057E5">
      <w:pPr>
        <w:pStyle w:val="ListParagraph"/>
        <w:numPr>
          <w:ilvl w:val="3"/>
          <w:numId w:val="27"/>
        </w:numPr>
        <w:tabs>
          <w:tab w:val="clear" w:pos="1800"/>
          <w:tab w:val="clear" w:pos="9360"/>
        </w:tabs>
        <w:ind w:left="2160"/>
      </w:pPr>
      <w:r>
        <w:t xml:space="preserve">Documented and authenticated in medical record within </w:t>
      </w:r>
      <w:r w:rsidR="00CE5F03">
        <w:t>thirty (30)</w:t>
      </w:r>
      <w:r>
        <w:t xml:space="preserve"> days of discharge  </w:t>
      </w:r>
    </w:p>
    <w:p w14:paraId="044C6BB0" w14:textId="77777777" w:rsidR="005A7D59" w:rsidRPr="00D97D36" w:rsidRDefault="005A7D59" w:rsidP="00567B3C">
      <w:pPr>
        <w:pStyle w:val="ListParagraph"/>
        <w:tabs>
          <w:tab w:val="clear" w:pos="9360"/>
        </w:tabs>
        <w:spacing w:line="240" w:lineRule="auto"/>
        <w:ind w:left="2160"/>
      </w:pPr>
    </w:p>
    <w:p w14:paraId="02CC0047" w14:textId="77777777" w:rsidR="00D97D36" w:rsidRDefault="00D97D36" w:rsidP="00C057E5">
      <w:pPr>
        <w:pStyle w:val="ListParagraph"/>
        <w:numPr>
          <w:ilvl w:val="3"/>
          <w:numId w:val="27"/>
        </w:numPr>
        <w:tabs>
          <w:tab w:val="clear" w:pos="1800"/>
          <w:tab w:val="clear" w:pos="9360"/>
        </w:tabs>
        <w:ind w:left="2160"/>
      </w:pPr>
      <w:r w:rsidRPr="00D97D36">
        <w:t>F</w:t>
      </w:r>
      <w:r w:rsidR="00AC2F63" w:rsidRPr="00D97D36">
        <w:t>in</w:t>
      </w:r>
      <w:r w:rsidR="00AC2F63">
        <w:t>al discharge progress note may be substituted for discharge summary for patients with</w:t>
      </w:r>
      <w:r w:rsidR="006E47F3">
        <w:t>:</w:t>
      </w:r>
    </w:p>
    <w:p w14:paraId="67336641" w14:textId="4E71E535" w:rsidR="00D97D36" w:rsidRDefault="00D97D36" w:rsidP="00C057E5">
      <w:pPr>
        <w:numPr>
          <w:ilvl w:val="0"/>
          <w:numId w:val="10"/>
        </w:numPr>
        <w:tabs>
          <w:tab w:val="clear" w:pos="1440"/>
          <w:tab w:val="clear" w:pos="9360"/>
        </w:tabs>
        <w:ind w:left="2606"/>
        <w:jc w:val="both"/>
      </w:pPr>
      <w:r>
        <w:t xml:space="preserve">Problems of minor nature that require hospitalization of less than </w:t>
      </w:r>
      <w:r w:rsidR="00E76604">
        <w:t>48-hour</w:t>
      </w:r>
      <w:r>
        <w:t xml:space="preserve"> period  </w:t>
      </w:r>
    </w:p>
    <w:p w14:paraId="39E6A9E0" w14:textId="77777777" w:rsidR="00D97D36" w:rsidRDefault="00D97D36" w:rsidP="00C057E5">
      <w:pPr>
        <w:numPr>
          <w:ilvl w:val="0"/>
          <w:numId w:val="10"/>
        </w:numPr>
        <w:tabs>
          <w:tab w:val="clear" w:pos="1440"/>
          <w:tab w:val="clear" w:pos="9360"/>
        </w:tabs>
        <w:ind w:left="2606"/>
        <w:jc w:val="both"/>
      </w:pPr>
      <w:r>
        <w:t>Normal newborn infants</w:t>
      </w:r>
    </w:p>
    <w:p w14:paraId="610FD42F" w14:textId="77777777" w:rsidR="00D97D36" w:rsidRDefault="00D97D36" w:rsidP="00C057E5">
      <w:pPr>
        <w:numPr>
          <w:ilvl w:val="0"/>
          <w:numId w:val="10"/>
        </w:numPr>
        <w:tabs>
          <w:tab w:val="clear" w:pos="1440"/>
          <w:tab w:val="clear" w:pos="9360"/>
        </w:tabs>
        <w:ind w:left="2606"/>
        <w:jc w:val="both"/>
      </w:pPr>
      <w:r>
        <w:t>Uncomplicated obstetric deliveries, vaginal or cesarean section</w:t>
      </w:r>
    </w:p>
    <w:p w14:paraId="374BF8CD" w14:textId="77777777" w:rsidR="00D97D36" w:rsidRDefault="00D97D36" w:rsidP="00C057E5">
      <w:pPr>
        <w:numPr>
          <w:ilvl w:val="0"/>
          <w:numId w:val="10"/>
        </w:numPr>
        <w:tabs>
          <w:tab w:val="clear" w:pos="1440"/>
          <w:tab w:val="clear" w:pos="9360"/>
        </w:tabs>
        <w:ind w:left="2606"/>
        <w:jc w:val="both"/>
      </w:pPr>
      <w:r>
        <w:t>Progress note must contain</w:t>
      </w:r>
    </w:p>
    <w:p w14:paraId="78948F42" w14:textId="77777777" w:rsidR="00D97D36" w:rsidRDefault="00D97D36" w:rsidP="00C057E5">
      <w:pPr>
        <w:tabs>
          <w:tab w:val="clear" w:pos="9360"/>
        </w:tabs>
        <w:ind w:left="2880"/>
        <w:jc w:val="both"/>
      </w:pPr>
      <w:r>
        <w:t>- Patient’s condition on discharge</w:t>
      </w:r>
    </w:p>
    <w:p w14:paraId="7648DF6B" w14:textId="77777777" w:rsidR="00D97D36" w:rsidRDefault="00D97D36" w:rsidP="00C057E5">
      <w:pPr>
        <w:tabs>
          <w:tab w:val="clear" w:pos="9360"/>
        </w:tabs>
        <w:ind w:left="2880"/>
        <w:jc w:val="both"/>
      </w:pPr>
      <w:r>
        <w:t>- Discharge instructions</w:t>
      </w:r>
    </w:p>
    <w:p w14:paraId="64B0033B" w14:textId="77777777" w:rsidR="00D97D36" w:rsidRDefault="00D97D36" w:rsidP="00C057E5">
      <w:pPr>
        <w:tabs>
          <w:tab w:val="clear" w:pos="9360"/>
        </w:tabs>
        <w:ind w:left="2880"/>
        <w:jc w:val="both"/>
      </w:pPr>
      <w:r>
        <w:t>- Follow-up care required.</w:t>
      </w:r>
    </w:p>
    <w:p w14:paraId="4F78D5E9" w14:textId="77777777" w:rsidR="005A7D59" w:rsidRDefault="005A7D59" w:rsidP="00567B3C">
      <w:pPr>
        <w:tabs>
          <w:tab w:val="clear" w:pos="9360"/>
        </w:tabs>
        <w:spacing w:line="240" w:lineRule="auto"/>
        <w:jc w:val="both"/>
      </w:pPr>
    </w:p>
    <w:p w14:paraId="69B31F90" w14:textId="77777777" w:rsidR="005A7D59" w:rsidRDefault="00AC2F63" w:rsidP="00C057E5">
      <w:pPr>
        <w:pStyle w:val="ListParagraph"/>
        <w:numPr>
          <w:ilvl w:val="3"/>
          <w:numId w:val="27"/>
        </w:numPr>
        <w:tabs>
          <w:tab w:val="clear" w:pos="1800"/>
          <w:tab w:val="clear" w:pos="9360"/>
        </w:tabs>
        <w:ind w:left="2160"/>
      </w:pPr>
      <w:r>
        <w:t>Dictated discharge summary shall include</w:t>
      </w:r>
    </w:p>
    <w:p w14:paraId="17CEC1F0" w14:textId="77777777" w:rsidR="005A7D59" w:rsidRDefault="005A7D59" w:rsidP="00C057E5">
      <w:pPr>
        <w:numPr>
          <w:ilvl w:val="0"/>
          <w:numId w:val="11"/>
        </w:numPr>
        <w:tabs>
          <w:tab w:val="clear" w:pos="1440"/>
          <w:tab w:val="clear" w:pos="9360"/>
        </w:tabs>
        <w:ind w:left="2448" w:hanging="288"/>
        <w:jc w:val="both"/>
      </w:pPr>
      <w:r>
        <w:t>Reason for hospitalization</w:t>
      </w:r>
    </w:p>
    <w:p w14:paraId="71F2D9DE" w14:textId="77777777" w:rsidR="005A7D59" w:rsidRDefault="005A7D59" w:rsidP="00C057E5">
      <w:pPr>
        <w:numPr>
          <w:ilvl w:val="0"/>
          <w:numId w:val="11"/>
        </w:numPr>
        <w:tabs>
          <w:tab w:val="clear" w:pos="1440"/>
          <w:tab w:val="clear" w:pos="9360"/>
        </w:tabs>
        <w:ind w:left="2448" w:hanging="288"/>
        <w:jc w:val="both"/>
      </w:pPr>
      <w:r>
        <w:t>Significant findings</w:t>
      </w:r>
    </w:p>
    <w:p w14:paraId="0C9D1702" w14:textId="77777777" w:rsidR="005A7D59" w:rsidRDefault="005A7D59" w:rsidP="00C057E5">
      <w:pPr>
        <w:numPr>
          <w:ilvl w:val="0"/>
          <w:numId w:val="11"/>
        </w:numPr>
        <w:tabs>
          <w:tab w:val="clear" w:pos="1440"/>
          <w:tab w:val="clear" w:pos="9360"/>
        </w:tabs>
        <w:ind w:left="2448" w:hanging="288"/>
        <w:jc w:val="both"/>
      </w:pPr>
      <w:r>
        <w:t>Procedures and treatments rendered</w:t>
      </w:r>
    </w:p>
    <w:p w14:paraId="018856DC" w14:textId="77777777" w:rsidR="005A7D59" w:rsidRDefault="005A7D59" w:rsidP="00C057E5">
      <w:pPr>
        <w:numPr>
          <w:ilvl w:val="0"/>
          <w:numId w:val="11"/>
        </w:numPr>
        <w:tabs>
          <w:tab w:val="clear" w:pos="1440"/>
          <w:tab w:val="clear" w:pos="9360"/>
        </w:tabs>
        <w:ind w:left="2448" w:hanging="288"/>
        <w:jc w:val="both"/>
      </w:pPr>
      <w:r>
        <w:t>Condition on discharge</w:t>
      </w:r>
    </w:p>
    <w:p w14:paraId="6678F310" w14:textId="77777777" w:rsidR="005A7D59" w:rsidRDefault="005A7D59" w:rsidP="00C057E5">
      <w:pPr>
        <w:numPr>
          <w:ilvl w:val="0"/>
          <w:numId w:val="11"/>
        </w:numPr>
        <w:tabs>
          <w:tab w:val="clear" w:pos="1440"/>
          <w:tab w:val="clear" w:pos="9360"/>
        </w:tabs>
        <w:ind w:left="2448" w:hanging="288"/>
        <w:jc w:val="both"/>
      </w:pPr>
      <w:r>
        <w:t>Relevant final diagnoses</w:t>
      </w:r>
    </w:p>
    <w:p w14:paraId="49118F0B" w14:textId="77777777" w:rsidR="005A7D59" w:rsidRDefault="005A7D59" w:rsidP="00C057E5">
      <w:pPr>
        <w:numPr>
          <w:ilvl w:val="0"/>
          <w:numId w:val="11"/>
        </w:numPr>
        <w:tabs>
          <w:tab w:val="clear" w:pos="1440"/>
          <w:tab w:val="clear" w:pos="9360"/>
        </w:tabs>
        <w:ind w:left="2448" w:hanging="288"/>
        <w:jc w:val="both"/>
      </w:pPr>
      <w:r>
        <w:t>Conclusions from hospitalizations</w:t>
      </w:r>
    </w:p>
    <w:p w14:paraId="41A98352" w14:textId="77777777" w:rsidR="005A7D59" w:rsidRDefault="005A7D59" w:rsidP="00C057E5">
      <w:pPr>
        <w:numPr>
          <w:ilvl w:val="0"/>
          <w:numId w:val="11"/>
        </w:numPr>
        <w:tabs>
          <w:tab w:val="clear" w:pos="1440"/>
          <w:tab w:val="clear" w:pos="9360"/>
        </w:tabs>
        <w:ind w:left="2448" w:hanging="288"/>
        <w:jc w:val="both"/>
      </w:pPr>
      <w:r>
        <w:t>Instructions to patient and family regarding</w:t>
      </w:r>
    </w:p>
    <w:p w14:paraId="1F1FB0F7" w14:textId="77777777" w:rsidR="005A7D59" w:rsidRDefault="005A7D59" w:rsidP="00C057E5">
      <w:pPr>
        <w:tabs>
          <w:tab w:val="clear" w:pos="9360"/>
        </w:tabs>
        <w:ind w:left="3168" w:hanging="288"/>
        <w:jc w:val="both"/>
      </w:pPr>
      <w:r>
        <w:t>- Limitations on activities</w:t>
      </w:r>
    </w:p>
    <w:p w14:paraId="1DD4B4D8" w14:textId="77777777" w:rsidR="005A7D59" w:rsidRDefault="005A7D59" w:rsidP="00C057E5">
      <w:pPr>
        <w:tabs>
          <w:tab w:val="clear" w:pos="9360"/>
        </w:tabs>
        <w:ind w:left="3168" w:hanging="288"/>
        <w:jc w:val="both"/>
      </w:pPr>
      <w:r>
        <w:t>- Medications</w:t>
      </w:r>
    </w:p>
    <w:p w14:paraId="042A9664" w14:textId="77777777" w:rsidR="005A7D59" w:rsidRDefault="005A7D59" w:rsidP="00C057E5">
      <w:pPr>
        <w:tabs>
          <w:tab w:val="clear" w:pos="9360"/>
        </w:tabs>
        <w:ind w:left="3168" w:hanging="288"/>
        <w:jc w:val="both"/>
      </w:pPr>
      <w:r>
        <w:t>- Diet</w:t>
      </w:r>
    </w:p>
    <w:p w14:paraId="70D83E96" w14:textId="77777777" w:rsidR="005A7D59" w:rsidRDefault="005A7D59" w:rsidP="00C057E5">
      <w:pPr>
        <w:tabs>
          <w:tab w:val="clear" w:pos="9360"/>
        </w:tabs>
        <w:ind w:left="3168" w:hanging="288"/>
        <w:jc w:val="both"/>
      </w:pPr>
      <w:r>
        <w:t>- Follow-up.</w:t>
      </w:r>
    </w:p>
    <w:p w14:paraId="32E5EC8A" w14:textId="77777777" w:rsidR="005A7D59" w:rsidRDefault="005A7D59" w:rsidP="00567B3C">
      <w:pPr>
        <w:tabs>
          <w:tab w:val="clear" w:pos="9360"/>
        </w:tabs>
        <w:spacing w:line="240" w:lineRule="auto"/>
        <w:ind w:left="3168" w:hanging="288"/>
        <w:jc w:val="both"/>
      </w:pPr>
    </w:p>
    <w:p w14:paraId="646096CE" w14:textId="4CE724E3" w:rsidR="00C7202F" w:rsidRDefault="00D825FD" w:rsidP="00C7202F">
      <w:pPr>
        <w:pStyle w:val="ListParagraph"/>
        <w:numPr>
          <w:ilvl w:val="3"/>
          <w:numId w:val="27"/>
        </w:numPr>
        <w:tabs>
          <w:tab w:val="clear" w:pos="1800"/>
          <w:tab w:val="clear" w:pos="9360"/>
        </w:tabs>
        <w:ind w:left="2160"/>
      </w:pPr>
      <w:r>
        <w:t>All cases of patient death require a full discharge summary.</w:t>
      </w:r>
      <w:bookmarkStart w:id="215" w:name="_Toc466880014"/>
      <w:bookmarkStart w:id="216" w:name="_Toc479561860"/>
      <w:bookmarkStart w:id="217" w:name="_Toc152388818"/>
      <w:r w:rsidR="00C7202F">
        <w:t xml:space="preserve">                                                                                 </w:t>
      </w:r>
    </w:p>
    <w:p w14:paraId="5548DC50" w14:textId="77777777" w:rsidR="005A7D59" w:rsidRDefault="005A7D59" w:rsidP="00C057E5">
      <w:pPr>
        <w:pStyle w:val="ListParagraph"/>
        <w:numPr>
          <w:ilvl w:val="2"/>
          <w:numId w:val="27"/>
        </w:numPr>
        <w:tabs>
          <w:tab w:val="clear" w:pos="1560"/>
          <w:tab w:val="clear" w:pos="9360"/>
        </w:tabs>
        <w:ind w:left="1800"/>
      </w:pPr>
      <w:r>
        <w:t>A</w:t>
      </w:r>
      <w:r w:rsidR="00AC2F63">
        <w:t>utopsy Report</w:t>
      </w:r>
      <w:bookmarkEnd w:id="215"/>
      <w:bookmarkEnd w:id="216"/>
      <w:bookmarkEnd w:id="217"/>
    </w:p>
    <w:p w14:paraId="6738D029" w14:textId="77777777" w:rsidR="005A7D59" w:rsidRDefault="00AC2F63" w:rsidP="00C057E5">
      <w:pPr>
        <w:pStyle w:val="ListParagraph"/>
        <w:numPr>
          <w:ilvl w:val="3"/>
          <w:numId w:val="27"/>
        </w:numPr>
        <w:tabs>
          <w:tab w:val="clear" w:pos="1800"/>
          <w:tab w:val="clear" w:pos="9360"/>
        </w:tabs>
        <w:ind w:left="2160"/>
        <w:jc w:val="both"/>
      </w:pPr>
      <w:r>
        <w:t>When performed, anatomical diagnoses are recorded within three (3) days.</w:t>
      </w:r>
    </w:p>
    <w:p w14:paraId="0996B2B4" w14:textId="77777777" w:rsidR="005A7D59" w:rsidRDefault="005A7D59" w:rsidP="00567B3C">
      <w:pPr>
        <w:pStyle w:val="ListParagraph"/>
        <w:tabs>
          <w:tab w:val="clear" w:pos="9360"/>
        </w:tabs>
        <w:spacing w:line="240" w:lineRule="auto"/>
        <w:ind w:left="2160"/>
        <w:jc w:val="both"/>
      </w:pPr>
    </w:p>
    <w:p w14:paraId="755255E4" w14:textId="77777777" w:rsidR="005A7D59" w:rsidRDefault="00AC2F63" w:rsidP="00C057E5">
      <w:pPr>
        <w:pStyle w:val="ListParagraph"/>
        <w:numPr>
          <w:ilvl w:val="3"/>
          <w:numId w:val="27"/>
        </w:numPr>
        <w:tabs>
          <w:tab w:val="clear" w:pos="1800"/>
          <w:tab w:val="clear" w:pos="9360"/>
        </w:tabs>
        <w:ind w:left="2160"/>
        <w:jc w:val="both"/>
      </w:pPr>
      <w:r>
        <w:t>Protocol is made part of record within 60 days unless special studies are established by medical staff.</w:t>
      </w:r>
      <w:bookmarkStart w:id="218" w:name="_Toc466880015"/>
      <w:bookmarkStart w:id="219" w:name="_Toc479561861"/>
      <w:bookmarkStart w:id="220" w:name="_Toc152388819"/>
    </w:p>
    <w:p w14:paraId="49AB46AD" w14:textId="77777777" w:rsidR="005A7D59" w:rsidRDefault="005A7D59" w:rsidP="00C057E5">
      <w:pPr>
        <w:pStyle w:val="ListParagraph"/>
        <w:numPr>
          <w:ilvl w:val="2"/>
          <w:numId w:val="27"/>
        </w:numPr>
        <w:tabs>
          <w:tab w:val="clear" w:pos="1560"/>
          <w:tab w:val="clear" w:pos="9360"/>
        </w:tabs>
        <w:ind w:left="1800"/>
      </w:pPr>
      <w:r>
        <w:t xml:space="preserve">Emergency and </w:t>
      </w:r>
      <w:r w:rsidR="00F75D1A">
        <w:t>a</w:t>
      </w:r>
      <w:r>
        <w:t xml:space="preserve">mbulatory </w:t>
      </w:r>
      <w:r w:rsidR="00F75D1A">
        <w:t>m</w:t>
      </w:r>
      <w:r>
        <w:t xml:space="preserve">edical </w:t>
      </w:r>
      <w:r w:rsidR="00F75D1A">
        <w:t>r</w:t>
      </w:r>
      <w:r w:rsidR="00AC2F63">
        <w:t>ecords</w:t>
      </w:r>
      <w:bookmarkEnd w:id="218"/>
      <w:bookmarkEnd w:id="219"/>
      <w:bookmarkEnd w:id="220"/>
      <w:r w:rsidR="00AC2F63">
        <w:t xml:space="preserve"> </w:t>
      </w:r>
      <w:r w:rsidR="00F75D1A">
        <w:t>s</w:t>
      </w:r>
      <w:r w:rsidR="00AC2F63">
        <w:t xml:space="preserve">hall </w:t>
      </w:r>
      <w:r w:rsidR="00F75D1A">
        <w:t>i</w:t>
      </w:r>
      <w:r w:rsidR="00AC2F63">
        <w:t xml:space="preserve">nclude: </w:t>
      </w:r>
      <w:bookmarkStart w:id="221" w:name="_Toc466880016"/>
      <w:bookmarkStart w:id="222" w:name="_Toc479561862"/>
      <w:bookmarkStart w:id="223" w:name="_Toc152388820"/>
    </w:p>
    <w:p w14:paraId="4AC32B3F" w14:textId="77777777" w:rsidR="005A7D59" w:rsidRDefault="005A7D59" w:rsidP="00C057E5">
      <w:pPr>
        <w:numPr>
          <w:ilvl w:val="0"/>
          <w:numId w:val="12"/>
        </w:numPr>
        <w:tabs>
          <w:tab w:val="clear" w:pos="1440"/>
          <w:tab w:val="clear" w:pos="9360"/>
        </w:tabs>
        <w:ind w:left="2448" w:hanging="288"/>
        <w:jc w:val="both"/>
      </w:pPr>
      <w:r>
        <w:t>care rendered prior to treatment</w:t>
      </w:r>
    </w:p>
    <w:p w14:paraId="3C5EE5E8" w14:textId="77777777" w:rsidR="005A7D59" w:rsidRDefault="005A7D59" w:rsidP="00C057E5">
      <w:pPr>
        <w:numPr>
          <w:ilvl w:val="0"/>
          <w:numId w:val="12"/>
        </w:numPr>
        <w:tabs>
          <w:tab w:val="clear" w:pos="1440"/>
          <w:tab w:val="clear" w:pos="9360"/>
        </w:tabs>
        <w:ind w:left="2448" w:hanging="288"/>
        <w:jc w:val="both"/>
      </w:pPr>
      <w:r>
        <w:t>summary of psychosocial needs (age appropriate)</w:t>
      </w:r>
    </w:p>
    <w:p w14:paraId="1FA6BCD7" w14:textId="77777777" w:rsidR="005A7D59" w:rsidRDefault="005A7D59" w:rsidP="00C057E5">
      <w:pPr>
        <w:numPr>
          <w:ilvl w:val="0"/>
          <w:numId w:val="12"/>
        </w:numPr>
        <w:tabs>
          <w:tab w:val="clear" w:pos="1440"/>
          <w:tab w:val="clear" w:pos="9360"/>
        </w:tabs>
        <w:ind w:left="2448" w:hanging="288"/>
        <w:jc w:val="both"/>
      </w:pPr>
      <w:r>
        <w:t>pertinent history of illness/injury</w:t>
      </w:r>
    </w:p>
    <w:p w14:paraId="5AA7497D" w14:textId="77777777" w:rsidR="005A7D59" w:rsidRDefault="005A7D59" w:rsidP="00C057E5">
      <w:pPr>
        <w:numPr>
          <w:ilvl w:val="0"/>
          <w:numId w:val="12"/>
        </w:numPr>
        <w:tabs>
          <w:tab w:val="clear" w:pos="1440"/>
          <w:tab w:val="clear" w:pos="9360"/>
        </w:tabs>
        <w:ind w:left="2448" w:hanging="288"/>
        <w:jc w:val="both"/>
      </w:pPr>
      <w:r>
        <w:t>physical findings</w:t>
      </w:r>
    </w:p>
    <w:p w14:paraId="5EBB21E4" w14:textId="77777777" w:rsidR="005A7D59" w:rsidRDefault="005A7D59" w:rsidP="00C057E5">
      <w:pPr>
        <w:numPr>
          <w:ilvl w:val="0"/>
          <w:numId w:val="12"/>
        </w:numPr>
        <w:tabs>
          <w:tab w:val="clear" w:pos="1440"/>
          <w:tab w:val="clear" w:pos="9360"/>
        </w:tabs>
        <w:ind w:left="2448" w:hanging="288"/>
        <w:jc w:val="both"/>
      </w:pPr>
      <w:r>
        <w:t>conclusions at termination of evaluation/treatment</w:t>
      </w:r>
    </w:p>
    <w:p w14:paraId="4C100DBB" w14:textId="77777777" w:rsidR="005A7D59" w:rsidRDefault="005A7D59" w:rsidP="00C057E5">
      <w:pPr>
        <w:numPr>
          <w:ilvl w:val="0"/>
          <w:numId w:val="12"/>
        </w:numPr>
        <w:tabs>
          <w:tab w:val="clear" w:pos="1440"/>
          <w:tab w:val="clear" w:pos="9360"/>
        </w:tabs>
        <w:ind w:left="2448" w:hanging="288"/>
        <w:jc w:val="both"/>
      </w:pPr>
      <w:r>
        <w:t>final disposition</w:t>
      </w:r>
    </w:p>
    <w:p w14:paraId="1EEB99F9" w14:textId="77777777" w:rsidR="005A7D59" w:rsidRDefault="005A7D59" w:rsidP="00C057E5">
      <w:pPr>
        <w:numPr>
          <w:ilvl w:val="0"/>
          <w:numId w:val="12"/>
        </w:numPr>
        <w:tabs>
          <w:tab w:val="clear" w:pos="1440"/>
          <w:tab w:val="clear" w:pos="9360"/>
        </w:tabs>
        <w:ind w:left="2448" w:hanging="288"/>
        <w:jc w:val="both"/>
      </w:pPr>
      <w:r>
        <w:t>patient’s condition on discharge or transfer</w:t>
      </w:r>
    </w:p>
    <w:p w14:paraId="4F7EB388" w14:textId="77777777" w:rsidR="005A7D59" w:rsidRDefault="005A7D59" w:rsidP="00C057E5">
      <w:pPr>
        <w:numPr>
          <w:ilvl w:val="0"/>
          <w:numId w:val="12"/>
        </w:numPr>
        <w:tabs>
          <w:tab w:val="clear" w:pos="1440"/>
          <w:tab w:val="clear" w:pos="9360"/>
        </w:tabs>
        <w:ind w:left="2448" w:hanging="288"/>
        <w:jc w:val="both"/>
      </w:pPr>
      <w:r>
        <w:t>instructions for care.</w:t>
      </w:r>
    </w:p>
    <w:p w14:paraId="6818EAB6" w14:textId="77777777" w:rsidR="005A7D59" w:rsidRDefault="00AC2F63" w:rsidP="00C057E5">
      <w:pPr>
        <w:pStyle w:val="ListParagraph"/>
        <w:numPr>
          <w:ilvl w:val="2"/>
          <w:numId w:val="27"/>
        </w:numPr>
        <w:tabs>
          <w:tab w:val="clear" w:pos="1560"/>
          <w:tab w:val="clear" w:pos="9360"/>
        </w:tabs>
      </w:pPr>
      <w:r>
        <w:t>Obstetrical records</w:t>
      </w:r>
      <w:bookmarkEnd w:id="221"/>
      <w:bookmarkEnd w:id="222"/>
      <w:bookmarkEnd w:id="223"/>
      <w:r>
        <w:t xml:space="preserve"> </w:t>
      </w:r>
    </w:p>
    <w:p w14:paraId="1EF12841" w14:textId="77777777" w:rsidR="005A7D59" w:rsidRDefault="00AC2F63" w:rsidP="00C057E5">
      <w:pPr>
        <w:pStyle w:val="ListParagraph"/>
        <w:numPr>
          <w:ilvl w:val="3"/>
          <w:numId w:val="27"/>
        </w:numPr>
        <w:tabs>
          <w:tab w:val="clear" w:pos="1800"/>
          <w:tab w:val="clear" w:pos="9360"/>
        </w:tabs>
        <w:ind w:left="2160"/>
      </w:pPr>
      <w:r>
        <w:t>Must include:</w:t>
      </w:r>
    </w:p>
    <w:p w14:paraId="24A1FAD0" w14:textId="77777777" w:rsidR="005A7D59" w:rsidRDefault="005A7D59" w:rsidP="00C057E5">
      <w:pPr>
        <w:numPr>
          <w:ilvl w:val="0"/>
          <w:numId w:val="13"/>
        </w:numPr>
        <w:tabs>
          <w:tab w:val="clear" w:pos="1440"/>
          <w:tab w:val="clear" w:pos="9360"/>
        </w:tabs>
        <w:ind w:left="2448" w:hanging="288"/>
        <w:jc w:val="both"/>
      </w:pPr>
      <w:r>
        <w:t xml:space="preserve">complete prenatal history current to within thirty (30) days of admissions and entered into patient’s medical record prior to admission  </w:t>
      </w:r>
      <w:r>
        <w:rPr>
          <w:b/>
        </w:rPr>
        <w:t xml:space="preserve"> </w:t>
      </w:r>
      <w:r>
        <w:rPr>
          <w:b/>
        </w:rPr>
        <w:fldChar w:fldCharType="begin"/>
      </w:r>
      <w:r>
        <w:instrText xml:space="preserve"> XE "</w:instrText>
      </w:r>
      <w:r>
        <w:rPr>
          <w:b/>
        </w:rPr>
        <w:instrText>Ga. Comp. R. &amp; Reg. r. 290-5-6-.16(1)(b) 1977</w:instrText>
      </w:r>
      <w:r>
        <w:instrText xml:space="preserve">" \b </w:instrText>
      </w:r>
      <w:r>
        <w:rPr>
          <w:b/>
        </w:rPr>
        <w:fldChar w:fldCharType="end"/>
      </w:r>
    </w:p>
    <w:p w14:paraId="751FD60D" w14:textId="77777777" w:rsidR="005A7D59" w:rsidRDefault="005A7D59" w:rsidP="00C057E5">
      <w:pPr>
        <w:tabs>
          <w:tab w:val="clear" w:pos="9360"/>
        </w:tabs>
        <w:ind w:left="2880"/>
        <w:jc w:val="both"/>
      </w:pPr>
      <w:r>
        <w:t>-  on medical record prior to surgery</w:t>
      </w:r>
    </w:p>
    <w:p w14:paraId="61639E6A" w14:textId="3836805D" w:rsidR="005A7D59" w:rsidRDefault="005A7D59" w:rsidP="00C057E5">
      <w:pPr>
        <w:tabs>
          <w:tab w:val="clear" w:pos="9360"/>
        </w:tabs>
        <w:ind w:left="2880"/>
        <w:jc w:val="both"/>
      </w:pPr>
      <w:r>
        <w:t>- interval admission note including pertinent additions to history and subsequent changes in physical findings since last practitioner office visit</w:t>
      </w:r>
    </w:p>
    <w:p w14:paraId="45C145B7" w14:textId="77777777" w:rsidR="005A7D59" w:rsidRDefault="005A7D59" w:rsidP="00567B3C">
      <w:pPr>
        <w:tabs>
          <w:tab w:val="clear" w:pos="9360"/>
        </w:tabs>
        <w:ind w:left="2880"/>
        <w:jc w:val="both"/>
      </w:pPr>
      <w:r>
        <w:t xml:space="preserve">- </w:t>
      </w:r>
      <w:r w:rsidR="00F75D1A">
        <w:t xml:space="preserve"> </w:t>
      </w:r>
      <w:r>
        <w:t>a complete history and physical is required if the prenatal record is not on the patient’s record on admission and before surgery.</w:t>
      </w:r>
    </w:p>
    <w:p w14:paraId="229C44F7" w14:textId="77777777" w:rsidR="005A7D59" w:rsidRDefault="005A7D59" w:rsidP="00567B3C">
      <w:pPr>
        <w:tabs>
          <w:tab w:val="clear" w:pos="9360"/>
        </w:tabs>
        <w:spacing w:line="240" w:lineRule="auto"/>
        <w:ind w:left="3168" w:hanging="288"/>
        <w:jc w:val="both"/>
      </w:pPr>
    </w:p>
    <w:p w14:paraId="600E7625" w14:textId="77777777" w:rsidR="005A7D59" w:rsidRDefault="00AC2F63" w:rsidP="00C057E5">
      <w:pPr>
        <w:pStyle w:val="ListParagraph"/>
        <w:numPr>
          <w:ilvl w:val="3"/>
          <w:numId w:val="27"/>
        </w:numPr>
        <w:tabs>
          <w:tab w:val="clear" w:pos="1800"/>
          <w:tab w:val="clear" w:pos="9360"/>
        </w:tabs>
        <w:ind w:left="2160"/>
      </w:pPr>
      <w:r>
        <w:t>Obstetric surgical patients must have completed obstetrical admission record prior to surgery.</w:t>
      </w:r>
      <w:bookmarkStart w:id="224" w:name="_Toc152388821"/>
    </w:p>
    <w:p w14:paraId="50003E86" w14:textId="1DE73A0B" w:rsidR="00A27AD4" w:rsidRDefault="00AC2F63" w:rsidP="00C057E5">
      <w:pPr>
        <w:pStyle w:val="ListParagraph"/>
        <w:numPr>
          <w:ilvl w:val="2"/>
          <w:numId w:val="27"/>
        </w:numPr>
        <w:tabs>
          <w:tab w:val="clear" w:pos="1560"/>
          <w:tab w:val="clear" w:pos="9360"/>
        </w:tabs>
      </w:pPr>
      <w:r>
        <w:t>Advance Directives</w:t>
      </w:r>
      <w:bookmarkEnd w:id="224"/>
      <w:r w:rsidR="00D97D36">
        <w:t xml:space="preserve">:  </w:t>
      </w:r>
      <w:r w:rsidR="003B128E">
        <w:t>Prior to obtaining documentation</w:t>
      </w:r>
      <w:r>
        <w:t xml:space="preserve"> of the actual advance directive that the patient has previously completed, the subs</w:t>
      </w:r>
      <w:r w:rsidR="004C6ACE">
        <w:t xml:space="preserve">tance of the directive is to be </w:t>
      </w:r>
      <w:r>
        <w:t xml:space="preserve">documented in the patient’s medical record. </w:t>
      </w:r>
    </w:p>
    <w:p w14:paraId="7EC84968" w14:textId="1E15818D" w:rsidR="00AC2F63" w:rsidRPr="00DF430B" w:rsidRDefault="00AC2F63" w:rsidP="00A03212">
      <w:pPr>
        <w:pStyle w:val="BodyTextFirstIndent2"/>
        <w:tabs>
          <w:tab w:val="clear" w:pos="9360"/>
        </w:tabs>
        <w:spacing w:line="240" w:lineRule="auto"/>
        <w:rPr>
          <w:i/>
        </w:rPr>
      </w:pPr>
      <w:r w:rsidRPr="00DF430B">
        <w:rPr>
          <w:i/>
        </w:rPr>
        <w:fldChar w:fldCharType="begin"/>
      </w:r>
      <w:r w:rsidRPr="00DF430B">
        <w:rPr>
          <w:i/>
        </w:rPr>
        <w:instrText xml:space="preserve"> XE "RI.1.2.4" \b </w:instrText>
      </w:r>
      <w:r w:rsidRPr="00DF430B">
        <w:rPr>
          <w:i/>
        </w:rPr>
        <w:fldChar w:fldCharType="end"/>
      </w:r>
    </w:p>
    <w:p w14:paraId="64B526F8" w14:textId="2C02E0A4" w:rsidR="00AC2F63" w:rsidRDefault="00AC2F63" w:rsidP="00C057E5">
      <w:pPr>
        <w:pStyle w:val="Heading2"/>
        <w:tabs>
          <w:tab w:val="clear" w:pos="9360"/>
        </w:tabs>
        <w:spacing w:before="0" w:after="0"/>
      </w:pPr>
      <w:r w:rsidRPr="00A03212">
        <w:t xml:space="preserve"> </w:t>
      </w:r>
      <w:bookmarkStart w:id="225" w:name="_Toc445303331"/>
      <w:bookmarkStart w:id="226" w:name="_Toc449261696"/>
      <w:bookmarkStart w:id="227" w:name="_Toc466880017"/>
      <w:bookmarkStart w:id="228" w:name="_Toc479561863"/>
      <w:bookmarkStart w:id="229" w:name="_Toc55988318"/>
      <w:r w:rsidR="00E76604" w:rsidRPr="00A03212">
        <w:t>6.13 MEDICAL</w:t>
      </w:r>
      <w:r w:rsidRPr="00A03212">
        <w:t xml:space="preserve"> RECORD COMPLETION TIME REQUIREMENTS AND</w:t>
      </w:r>
      <w:r>
        <w:t xml:space="preserve"> ENFORCEMENT POLICIES</w:t>
      </w:r>
      <w:bookmarkEnd w:id="225"/>
      <w:bookmarkEnd w:id="226"/>
      <w:bookmarkEnd w:id="227"/>
      <w:bookmarkEnd w:id="228"/>
      <w:bookmarkEnd w:id="229"/>
    </w:p>
    <w:p w14:paraId="16FBD71D" w14:textId="51B080A6" w:rsidR="00AC2F63" w:rsidRDefault="00E76604" w:rsidP="00E34A93">
      <w:pPr>
        <w:ind w:left="720"/>
      </w:pPr>
      <w:bookmarkStart w:id="230" w:name="_Toc445303332"/>
      <w:bookmarkStart w:id="231" w:name="_Toc449261697"/>
      <w:bookmarkStart w:id="232" w:name="_Toc466880018"/>
      <w:bookmarkStart w:id="233" w:name="_Toc479561864"/>
      <w:r>
        <w:t>6.13.1 DELINQUENT</w:t>
      </w:r>
      <w:r w:rsidR="00AC2F63">
        <w:t xml:space="preserve"> MEDICAL RECORD CRITERIA</w:t>
      </w:r>
      <w:bookmarkEnd w:id="230"/>
      <w:bookmarkEnd w:id="231"/>
      <w:bookmarkEnd w:id="232"/>
      <w:bookmarkEnd w:id="233"/>
      <w:r w:rsidR="005C4AC7">
        <w:t xml:space="preserve">:  </w:t>
      </w:r>
      <w:r w:rsidR="00AC2F63">
        <w:t xml:space="preserve">Medical records </w:t>
      </w:r>
      <w:r w:rsidR="00C76274">
        <w:t>must be completed after discharge to comply with regulatory standards.</w:t>
      </w:r>
      <w:r w:rsidR="00AC2F63">
        <w:t xml:space="preserve">  Histor</w:t>
      </w:r>
      <w:r w:rsidR="00C76274">
        <w:t>y &amp;</w:t>
      </w:r>
      <w:r w:rsidR="00AC2F63">
        <w:t xml:space="preserve"> Physical</w:t>
      </w:r>
      <w:r w:rsidR="00C76274">
        <w:t xml:space="preserve"> reports, and</w:t>
      </w:r>
      <w:r w:rsidR="00AC2F63">
        <w:t xml:space="preserve"> Operat</w:t>
      </w:r>
      <w:r w:rsidR="00C76274">
        <w:t>ive/Surgical Procedure Reports must</w:t>
      </w:r>
      <w:r w:rsidR="00AC2F63">
        <w:t xml:space="preserve"> be completed within required time limits</w:t>
      </w:r>
      <w:r w:rsidR="00C76274">
        <w:t>. The</w:t>
      </w:r>
      <w:r w:rsidR="00AC2F63">
        <w:t xml:space="preserve"> remainder of the record should be completed within </w:t>
      </w:r>
      <w:r w:rsidR="007E4CEB">
        <w:t>21</w:t>
      </w:r>
      <w:r w:rsidR="00AC2F63">
        <w:t xml:space="preserve"> days of discharge.  The entire medical record is complete when all required contents are in the chart and authenticated.  Failure to complete medical records in accordance with these Rules and Regulations shall result in the disciplinary action as defined in Paragraph 6.13.2. </w:t>
      </w:r>
    </w:p>
    <w:p w14:paraId="56782CDB" w14:textId="77777777" w:rsidR="006E47F3" w:rsidRPr="00E1212E" w:rsidRDefault="006E47F3" w:rsidP="00E34A93">
      <w:pPr>
        <w:ind w:left="720"/>
      </w:pPr>
    </w:p>
    <w:p w14:paraId="5B5DA5AC" w14:textId="23E6B0E3" w:rsidR="00AC2F63" w:rsidRDefault="00AC2F63" w:rsidP="00D07D9A">
      <w:pPr>
        <w:pStyle w:val="ListParagraph"/>
        <w:numPr>
          <w:ilvl w:val="2"/>
          <w:numId w:val="33"/>
        </w:numPr>
        <w:spacing w:line="240" w:lineRule="auto"/>
      </w:pPr>
      <w:bookmarkStart w:id="234" w:name="_Toc445303333"/>
      <w:bookmarkStart w:id="235" w:name="_Toc449261698"/>
      <w:bookmarkStart w:id="236" w:name="_Toc466880019"/>
      <w:bookmarkStart w:id="237" w:name="_Toc479561865"/>
      <w:r>
        <w:t xml:space="preserve">MONITORING, NOTICE AND </w:t>
      </w:r>
      <w:bookmarkEnd w:id="234"/>
      <w:bookmarkEnd w:id="235"/>
      <w:bookmarkEnd w:id="236"/>
      <w:bookmarkEnd w:id="237"/>
      <w:r>
        <w:t>DISCIPLINARY ACTIONS FOR DELINQUENT MEDICAL RECORDS</w:t>
      </w:r>
    </w:p>
    <w:p w14:paraId="7A056AAA" w14:textId="77777777" w:rsidR="00D07D9A" w:rsidRDefault="00D07D9A" w:rsidP="00D07D9A">
      <w:pPr>
        <w:pStyle w:val="ListParagraph"/>
        <w:spacing w:line="240" w:lineRule="auto"/>
        <w:ind w:left="1560"/>
      </w:pPr>
    </w:p>
    <w:p w14:paraId="32A9A8B4" w14:textId="77777777" w:rsidR="00AC2F63" w:rsidRDefault="00AC2F63" w:rsidP="00C057E5">
      <w:pPr>
        <w:pStyle w:val="BodyTextFirstIndent2"/>
        <w:numPr>
          <w:ilvl w:val="3"/>
          <w:numId w:val="33"/>
        </w:numPr>
        <w:tabs>
          <w:tab w:val="clear" w:pos="1800"/>
          <w:tab w:val="clear" w:pos="9360"/>
        </w:tabs>
        <w:ind w:left="2160"/>
        <w:jc w:val="both"/>
      </w:pPr>
      <w:r>
        <w:t xml:space="preserve">Monitoring of timeliness of medical record completion will be conducted </w:t>
      </w:r>
      <w:r w:rsidR="00C76274">
        <w:t xml:space="preserve">daily </w:t>
      </w:r>
      <w:r>
        <w:t>on all charts, Monday through Friday, excluding legal holidays.</w:t>
      </w:r>
    </w:p>
    <w:p w14:paraId="31B9C67A" w14:textId="77777777" w:rsidR="006E47F3" w:rsidRDefault="006E47F3" w:rsidP="00567B3C">
      <w:pPr>
        <w:pStyle w:val="BodyTextFirstIndent2"/>
        <w:tabs>
          <w:tab w:val="clear" w:pos="9360"/>
        </w:tabs>
        <w:spacing w:line="240" w:lineRule="auto"/>
        <w:ind w:left="1800"/>
        <w:jc w:val="both"/>
      </w:pPr>
    </w:p>
    <w:p w14:paraId="3EFFFBEE" w14:textId="20E51787" w:rsidR="00C76274" w:rsidRDefault="00C76274" w:rsidP="00C057E5">
      <w:pPr>
        <w:pStyle w:val="BodyTextFirstIndent2"/>
        <w:numPr>
          <w:ilvl w:val="3"/>
          <w:numId w:val="33"/>
        </w:numPr>
        <w:tabs>
          <w:tab w:val="clear" w:pos="1800"/>
          <w:tab w:val="clear" w:pos="9360"/>
        </w:tabs>
        <w:ind w:left="2160"/>
        <w:jc w:val="both"/>
      </w:pPr>
      <w:r>
        <w:t>The History &amp; Physical must be</w:t>
      </w:r>
      <w:r w:rsidR="00AC2F63">
        <w:t xml:space="preserve"> completed within </w:t>
      </w:r>
      <w:r>
        <w:t xml:space="preserve">24 hours </w:t>
      </w:r>
      <w:r w:rsidR="00F74844">
        <w:t xml:space="preserve">after </w:t>
      </w:r>
      <w:r>
        <w:t xml:space="preserve">admission, but prior to surgery. Any update to the History &amp; Physical must be documented within 24 hours </w:t>
      </w:r>
      <w:r w:rsidR="00F74844">
        <w:t xml:space="preserve">after </w:t>
      </w:r>
      <w:r>
        <w:t>admission, but prior to surgery. History &amp; Physicals are monitored daily and the physician will be informed of the record’s delinquent status.</w:t>
      </w:r>
      <w:r w:rsidR="00AC2F63">
        <w:t xml:space="preserve"> </w:t>
      </w:r>
    </w:p>
    <w:p w14:paraId="7D70A97B" w14:textId="77777777" w:rsidR="006E47F3" w:rsidRDefault="006E47F3" w:rsidP="00567B3C">
      <w:pPr>
        <w:pStyle w:val="BodyTextFirstIndent2"/>
        <w:tabs>
          <w:tab w:val="clear" w:pos="9360"/>
        </w:tabs>
        <w:spacing w:line="240" w:lineRule="auto"/>
        <w:ind w:left="1800"/>
        <w:jc w:val="both"/>
      </w:pPr>
    </w:p>
    <w:p w14:paraId="6622D396" w14:textId="43D86342" w:rsidR="007E4CEB" w:rsidRDefault="00C76274" w:rsidP="00C057E5">
      <w:pPr>
        <w:pStyle w:val="BodyTextFirstIndent2"/>
        <w:numPr>
          <w:ilvl w:val="3"/>
          <w:numId w:val="33"/>
        </w:numPr>
        <w:tabs>
          <w:tab w:val="clear" w:pos="1800"/>
          <w:tab w:val="clear" w:pos="9360"/>
        </w:tabs>
        <w:ind w:left="2160"/>
        <w:jc w:val="both"/>
      </w:pPr>
      <w:r>
        <w:t>A</w:t>
      </w:r>
      <w:r w:rsidR="007E4CEB">
        <w:t xml:space="preserve">n Operative/Procedure Note </w:t>
      </w:r>
      <w:r>
        <w:t>must be written or dictated</w:t>
      </w:r>
      <w:r w:rsidR="00F74844">
        <w:t xml:space="preserve"> and authenticated by the surgeon</w:t>
      </w:r>
      <w:r>
        <w:t xml:space="preserve"> immediately following surgery and</w:t>
      </w:r>
      <w:r w:rsidR="007739C2">
        <w:t xml:space="preserve"> </w:t>
      </w:r>
      <w:r w:rsidR="00F74844">
        <w:t>prior to transfer to the next level of care.</w:t>
      </w:r>
      <w:r>
        <w:t xml:space="preserve"> If an Operative/Procedure Note is not completed with the required timeframe, the physician</w:t>
      </w:r>
      <w:r w:rsidR="007E4CEB">
        <w:t xml:space="preserve"> will be informed of the record’s delinquent status</w:t>
      </w:r>
      <w:r>
        <w:t>.</w:t>
      </w:r>
      <w:r w:rsidR="007E4CEB">
        <w:t xml:space="preserve"> </w:t>
      </w:r>
    </w:p>
    <w:p w14:paraId="611BFDBA" w14:textId="77777777" w:rsidR="006E47F3" w:rsidRDefault="006E47F3" w:rsidP="00567B3C">
      <w:pPr>
        <w:pStyle w:val="BodyTextFirstIndent2"/>
        <w:tabs>
          <w:tab w:val="clear" w:pos="9360"/>
        </w:tabs>
        <w:spacing w:line="240" w:lineRule="auto"/>
        <w:ind w:left="1800"/>
        <w:jc w:val="both"/>
      </w:pPr>
    </w:p>
    <w:p w14:paraId="09E1B96A" w14:textId="77777777" w:rsidR="00AC2F63" w:rsidRDefault="00C76274" w:rsidP="00C057E5">
      <w:pPr>
        <w:pStyle w:val="BodyTextFirstIndent2"/>
        <w:numPr>
          <w:ilvl w:val="3"/>
          <w:numId w:val="33"/>
        </w:numPr>
        <w:tabs>
          <w:tab w:val="clear" w:pos="1800"/>
          <w:tab w:val="clear" w:pos="9360"/>
        </w:tabs>
        <w:ind w:left="2160"/>
        <w:jc w:val="both"/>
      </w:pPr>
      <w:r>
        <w:t>The</w:t>
      </w:r>
      <w:r w:rsidR="00AC2F63">
        <w:t xml:space="preserve"> physician will receive weekly faxed notification of all incomplete and delinquent records. </w:t>
      </w:r>
      <w:r>
        <w:t>Staff physicians</w:t>
      </w:r>
      <w:r w:rsidR="00AC2F63">
        <w:t xml:space="preserve"> have access to </w:t>
      </w:r>
      <w:r>
        <w:t>the</w:t>
      </w:r>
      <w:r w:rsidR="00AC2F63">
        <w:t xml:space="preserve"> current list of incomplete </w:t>
      </w:r>
      <w:r>
        <w:t>records in Meditech.</w:t>
      </w:r>
      <w:r w:rsidR="00AC2F63">
        <w:t xml:space="preserve"> </w:t>
      </w:r>
    </w:p>
    <w:p w14:paraId="3392E01D" w14:textId="77777777" w:rsidR="006E47F3" w:rsidRDefault="006E47F3" w:rsidP="00567B3C">
      <w:pPr>
        <w:pStyle w:val="BodyTextFirstIndent2"/>
        <w:tabs>
          <w:tab w:val="clear" w:pos="9360"/>
        </w:tabs>
        <w:spacing w:line="240" w:lineRule="auto"/>
        <w:ind w:left="1800"/>
        <w:jc w:val="both"/>
      </w:pPr>
    </w:p>
    <w:p w14:paraId="24AC92C0" w14:textId="77777777" w:rsidR="00AC2F63" w:rsidRDefault="00AC2F63" w:rsidP="00C057E5">
      <w:pPr>
        <w:pStyle w:val="BodyTextFirstIndent2"/>
        <w:numPr>
          <w:ilvl w:val="3"/>
          <w:numId w:val="33"/>
        </w:numPr>
        <w:tabs>
          <w:tab w:val="clear" w:pos="1800"/>
          <w:tab w:val="clear" w:pos="9360"/>
        </w:tabs>
        <w:ind w:left="2160"/>
        <w:jc w:val="both"/>
      </w:pPr>
      <w:r>
        <w:t xml:space="preserve">All charts must be completed, including authentication, within </w:t>
      </w:r>
      <w:r w:rsidR="007E4CEB">
        <w:t>21</w:t>
      </w:r>
      <w:r>
        <w:t xml:space="preserve"> days of discharge. </w:t>
      </w:r>
    </w:p>
    <w:p w14:paraId="0B869DE7" w14:textId="77777777" w:rsidR="006E47F3" w:rsidRDefault="006E47F3" w:rsidP="00567B3C">
      <w:pPr>
        <w:pStyle w:val="BodyTextFirstIndent2"/>
        <w:tabs>
          <w:tab w:val="clear" w:pos="9360"/>
        </w:tabs>
        <w:spacing w:line="240" w:lineRule="auto"/>
        <w:ind w:left="1800"/>
        <w:jc w:val="both"/>
      </w:pPr>
    </w:p>
    <w:p w14:paraId="46646BB4" w14:textId="77777777" w:rsidR="00C76274" w:rsidRDefault="00AC2F63" w:rsidP="00C057E5">
      <w:pPr>
        <w:pStyle w:val="BodyTextFirstIndent2"/>
        <w:numPr>
          <w:ilvl w:val="3"/>
          <w:numId w:val="33"/>
        </w:numPr>
        <w:tabs>
          <w:tab w:val="clear" w:pos="1800"/>
          <w:tab w:val="clear" w:pos="9360"/>
        </w:tabs>
        <w:ind w:left="2160"/>
        <w:jc w:val="both"/>
      </w:pPr>
      <w:r w:rsidRPr="00261346">
        <w:t xml:space="preserve">Records </w:t>
      </w:r>
      <w:r w:rsidR="00C76274" w:rsidRPr="00592661">
        <w:t xml:space="preserve">are considered delinquent </w:t>
      </w:r>
      <w:r w:rsidR="007E4CEB" w:rsidRPr="00542269">
        <w:t>at 21</w:t>
      </w:r>
      <w:r w:rsidRPr="00542269">
        <w:t xml:space="preserve"> days </w:t>
      </w:r>
      <w:r w:rsidR="00C76274" w:rsidRPr="00542269">
        <w:t xml:space="preserve">and </w:t>
      </w:r>
      <w:r w:rsidRPr="00542269">
        <w:t xml:space="preserve">must be completed </w:t>
      </w:r>
      <w:r w:rsidR="007E4CEB" w:rsidRPr="00542269">
        <w:t xml:space="preserve">within 9 days. </w:t>
      </w:r>
      <w:r w:rsidRPr="00542269">
        <w:t xml:space="preserve"> Records requiring dictation should be dictated </w:t>
      </w:r>
      <w:r w:rsidR="006859E1" w:rsidRPr="00542269">
        <w:t xml:space="preserve">and authenticated </w:t>
      </w:r>
      <w:r w:rsidRPr="00542269">
        <w:t xml:space="preserve">within </w:t>
      </w:r>
      <w:r w:rsidR="006859E1" w:rsidRPr="00542269">
        <w:t xml:space="preserve">the </w:t>
      </w:r>
      <w:r w:rsidRPr="00542269">
        <w:t>21</w:t>
      </w:r>
      <w:r w:rsidR="006859E1" w:rsidRPr="00542269">
        <w:t>-</w:t>
      </w:r>
      <w:r w:rsidRPr="00542269">
        <w:t xml:space="preserve">day timeframe. Failure to complete delinquent records including dictation and authentication within </w:t>
      </w:r>
      <w:r w:rsidR="006859E1" w:rsidRPr="00542269">
        <w:t>nine (9</w:t>
      </w:r>
      <w:r w:rsidRPr="00542269">
        <w:t xml:space="preserve">) days of notification will </w:t>
      </w:r>
      <w:r w:rsidR="00E56909" w:rsidRPr="00542269">
        <w:t xml:space="preserve">be deemed as a voluntary </w:t>
      </w:r>
      <w:r w:rsidR="00CE5F03" w:rsidRPr="008B76B9">
        <w:t xml:space="preserve">limited </w:t>
      </w:r>
      <w:r w:rsidR="00E56909" w:rsidRPr="00261346">
        <w:t>relinquishment of</w:t>
      </w:r>
      <w:r w:rsidRPr="00592661">
        <w:t xml:space="preserve"> clinical privileges. </w:t>
      </w:r>
      <w:r w:rsidR="00E56909" w:rsidRPr="00542269">
        <w:t xml:space="preserve">The voluntary </w:t>
      </w:r>
      <w:r w:rsidR="00CE5F03" w:rsidRPr="007D6A15">
        <w:t xml:space="preserve">limited </w:t>
      </w:r>
      <w:r w:rsidR="00E56909" w:rsidRPr="00261346">
        <w:t xml:space="preserve">relinquishment of clinical privileges </w:t>
      </w:r>
      <w:r w:rsidRPr="00592661">
        <w:t>will remain in effect until</w:t>
      </w:r>
      <w:r w:rsidRPr="00542269">
        <w:t xml:space="preserve"> all delinquent records are completed.</w:t>
      </w:r>
      <w:r w:rsidR="00850700" w:rsidRPr="00542269">
        <w:t xml:space="preserve"> </w:t>
      </w:r>
    </w:p>
    <w:p w14:paraId="1584A87E" w14:textId="77777777" w:rsidR="006E47F3" w:rsidRPr="00542269" w:rsidRDefault="006E47F3" w:rsidP="00567B3C">
      <w:pPr>
        <w:pStyle w:val="BodyTextFirstIndent2"/>
        <w:tabs>
          <w:tab w:val="clear" w:pos="9360"/>
        </w:tabs>
        <w:spacing w:line="240" w:lineRule="auto"/>
        <w:ind w:left="1800"/>
        <w:jc w:val="both"/>
      </w:pPr>
    </w:p>
    <w:p w14:paraId="1D40A3EC" w14:textId="77777777" w:rsidR="00AC2F63" w:rsidRDefault="00C76274" w:rsidP="00C057E5">
      <w:pPr>
        <w:pStyle w:val="BodyTextFirstIndent2"/>
        <w:numPr>
          <w:ilvl w:val="3"/>
          <w:numId w:val="33"/>
        </w:numPr>
        <w:tabs>
          <w:tab w:val="clear" w:pos="1800"/>
          <w:tab w:val="clear" w:pos="9360"/>
        </w:tabs>
        <w:ind w:left="2160"/>
        <w:jc w:val="both"/>
      </w:pPr>
      <w:r w:rsidRPr="00542269">
        <w:t>The Medical Affairs office will notify the physician by telephone of his/her vol</w:t>
      </w:r>
      <w:r w:rsidR="00E56909" w:rsidRPr="00542269">
        <w:t xml:space="preserve">untary </w:t>
      </w:r>
      <w:r w:rsidR="00CE5F03" w:rsidRPr="007D6A15">
        <w:t xml:space="preserve">limited </w:t>
      </w:r>
      <w:r w:rsidR="00E56909" w:rsidRPr="00261346">
        <w:t xml:space="preserve">relinquishment </w:t>
      </w:r>
      <w:r w:rsidR="00AC2F63" w:rsidRPr="00592661">
        <w:t>of clinical privileges</w:t>
      </w:r>
      <w:r w:rsidR="007771EB" w:rsidRPr="00542269">
        <w:t>.</w:t>
      </w:r>
      <w:r w:rsidR="00AC2F63" w:rsidRPr="00542269">
        <w:t xml:space="preserve"> The </w:t>
      </w:r>
      <w:r w:rsidR="007771EB" w:rsidRPr="00542269">
        <w:t xml:space="preserve">Vice </w:t>
      </w:r>
      <w:r w:rsidR="00AC2F63" w:rsidRPr="00542269">
        <w:t xml:space="preserve">President of Medical </w:t>
      </w:r>
      <w:r w:rsidR="007771EB" w:rsidRPr="00542269">
        <w:t>Affairs</w:t>
      </w:r>
      <w:r w:rsidR="00AC2F63" w:rsidRPr="00542269">
        <w:t xml:space="preserve"> shall also send a notice </w:t>
      </w:r>
      <w:r w:rsidR="007771EB" w:rsidRPr="00542269">
        <w:t>requi</w:t>
      </w:r>
      <w:r w:rsidR="006859E1" w:rsidRPr="00542269">
        <w:t xml:space="preserve">ring the recipient’s signature, </w:t>
      </w:r>
      <w:r w:rsidR="00AC2F63" w:rsidRPr="00542269">
        <w:t>to the practitioner.  A copy of the letter will be mailed to the Department Chair of the practitioner and to the Medical Staff Office for their Credentials file.</w:t>
      </w:r>
    </w:p>
    <w:p w14:paraId="53DD4669" w14:textId="77777777" w:rsidR="006E47F3" w:rsidRPr="00542269" w:rsidRDefault="006E47F3" w:rsidP="00567B3C">
      <w:pPr>
        <w:pStyle w:val="BodyTextFirstIndent2"/>
        <w:tabs>
          <w:tab w:val="clear" w:pos="9360"/>
        </w:tabs>
        <w:spacing w:line="240" w:lineRule="auto"/>
        <w:ind w:left="1800"/>
        <w:jc w:val="both"/>
      </w:pPr>
    </w:p>
    <w:p w14:paraId="6AE31464" w14:textId="3D4EE8C8" w:rsidR="00E56909" w:rsidRPr="00542269" w:rsidRDefault="00E56909" w:rsidP="00C057E5">
      <w:pPr>
        <w:pStyle w:val="BodyTextFirstIndent2"/>
        <w:numPr>
          <w:ilvl w:val="3"/>
          <w:numId w:val="33"/>
        </w:numPr>
        <w:tabs>
          <w:tab w:val="clear" w:pos="1800"/>
          <w:tab w:val="clear" w:pos="9360"/>
        </w:tabs>
        <w:ind w:left="2160"/>
        <w:jc w:val="both"/>
      </w:pPr>
      <w:r w:rsidRPr="00542269">
        <w:t>P</w:t>
      </w:r>
      <w:r w:rsidR="007771EB" w:rsidRPr="00542269">
        <w:t>hysicians</w:t>
      </w:r>
      <w:r w:rsidR="00AC2F63" w:rsidRPr="00542269">
        <w:t xml:space="preserve"> </w:t>
      </w:r>
      <w:r w:rsidRPr="00542269">
        <w:t xml:space="preserve">who </w:t>
      </w:r>
      <w:r w:rsidR="00CE5F03" w:rsidRPr="007D6A15">
        <w:t>are under</w:t>
      </w:r>
      <w:r w:rsidR="00CE5F03" w:rsidRPr="00261346">
        <w:t xml:space="preserve"> </w:t>
      </w:r>
      <w:r w:rsidRPr="00592661">
        <w:t>voluntar</w:t>
      </w:r>
      <w:r w:rsidRPr="00542269">
        <w:t xml:space="preserve">y </w:t>
      </w:r>
      <w:r w:rsidR="00CE5F03" w:rsidRPr="007D6A15">
        <w:t xml:space="preserve">limited </w:t>
      </w:r>
      <w:r w:rsidRPr="00261346">
        <w:t>relinquish</w:t>
      </w:r>
      <w:r w:rsidR="00CE5F03" w:rsidRPr="007D6A15">
        <w:t xml:space="preserve">ment of </w:t>
      </w:r>
      <w:r w:rsidRPr="00592661">
        <w:t>clini</w:t>
      </w:r>
      <w:r w:rsidRPr="00542269">
        <w:t xml:space="preserve">cal privileges for delinquent records </w:t>
      </w:r>
      <w:r w:rsidR="00AC2F63" w:rsidRPr="00542269">
        <w:t>will not be allowed</w:t>
      </w:r>
      <w:r w:rsidRPr="00542269">
        <w:t>:</w:t>
      </w:r>
    </w:p>
    <w:p w14:paraId="24922FE6" w14:textId="77777777" w:rsidR="00AC2F63" w:rsidRPr="00542269" w:rsidRDefault="00AC2F63" w:rsidP="00C057E5">
      <w:pPr>
        <w:pStyle w:val="BodyTextFirstIndent2"/>
        <w:numPr>
          <w:ilvl w:val="0"/>
          <w:numId w:val="51"/>
        </w:numPr>
        <w:tabs>
          <w:tab w:val="clear" w:pos="2583"/>
          <w:tab w:val="clear" w:pos="9360"/>
        </w:tabs>
        <w:ind w:left="2606" w:hanging="446"/>
        <w:jc w:val="both"/>
      </w:pPr>
      <w:r w:rsidRPr="00542269">
        <w:t>to admit any new patients</w:t>
      </w:r>
      <w:r w:rsidR="00E56909" w:rsidRPr="00542269">
        <w:t>;</w:t>
      </w:r>
    </w:p>
    <w:p w14:paraId="17444FDE" w14:textId="77777777" w:rsidR="00E56909" w:rsidRDefault="00E56909" w:rsidP="00C057E5">
      <w:pPr>
        <w:pStyle w:val="BodyTextFirstIndent2"/>
        <w:numPr>
          <w:ilvl w:val="0"/>
          <w:numId w:val="51"/>
        </w:numPr>
        <w:tabs>
          <w:tab w:val="clear" w:pos="2583"/>
          <w:tab w:val="clear" w:pos="9360"/>
        </w:tabs>
        <w:ind w:left="2606" w:hanging="446"/>
        <w:jc w:val="both"/>
      </w:pPr>
      <w:r w:rsidRPr="00542269">
        <w:t>to schedule, perform, or assist in any surgeries or procedures.</w:t>
      </w:r>
    </w:p>
    <w:p w14:paraId="32B8ABCD" w14:textId="77777777" w:rsidR="006E47F3" w:rsidRPr="00542269" w:rsidRDefault="006E47F3" w:rsidP="00567B3C">
      <w:pPr>
        <w:pStyle w:val="BodyTextFirstIndent2"/>
        <w:tabs>
          <w:tab w:val="clear" w:pos="9360"/>
        </w:tabs>
        <w:spacing w:line="240" w:lineRule="auto"/>
        <w:ind w:left="2606"/>
        <w:jc w:val="both"/>
      </w:pPr>
    </w:p>
    <w:p w14:paraId="71A39B21" w14:textId="25145F8B" w:rsidR="00AC2F63" w:rsidRDefault="00E56909" w:rsidP="00C057E5">
      <w:pPr>
        <w:pStyle w:val="BodyTextFirstIndent2"/>
        <w:numPr>
          <w:ilvl w:val="3"/>
          <w:numId w:val="33"/>
        </w:numPr>
        <w:tabs>
          <w:tab w:val="clear" w:pos="1800"/>
          <w:tab w:val="clear" w:pos="9360"/>
        </w:tabs>
        <w:ind w:left="2160"/>
        <w:jc w:val="both"/>
      </w:pPr>
      <w:r w:rsidRPr="00542269">
        <w:t>P</w:t>
      </w:r>
      <w:r w:rsidR="007771EB" w:rsidRPr="00542269">
        <w:t>hysicians</w:t>
      </w:r>
      <w:r w:rsidR="00AC2F63" w:rsidRPr="00542269">
        <w:t xml:space="preserve"> </w:t>
      </w:r>
      <w:r w:rsidRPr="00542269">
        <w:t xml:space="preserve">who </w:t>
      </w:r>
      <w:r w:rsidR="00CE5F03" w:rsidRPr="007D6A15">
        <w:t xml:space="preserve">are under </w:t>
      </w:r>
      <w:r w:rsidRPr="00261346">
        <w:t>voluntar</w:t>
      </w:r>
      <w:r w:rsidRPr="00542269">
        <w:t xml:space="preserve">y </w:t>
      </w:r>
      <w:r w:rsidR="00CE5F03" w:rsidRPr="007D6A15">
        <w:t xml:space="preserve">limited </w:t>
      </w:r>
      <w:r w:rsidRPr="00261346">
        <w:t>relinquish</w:t>
      </w:r>
      <w:r w:rsidR="00CE5F03" w:rsidRPr="007D6A15">
        <w:t>ment of</w:t>
      </w:r>
      <w:r w:rsidRPr="00261346">
        <w:t xml:space="preserve"> clinical privileges for delinquent </w:t>
      </w:r>
      <w:r w:rsidRPr="00592661">
        <w:t>records will be allowed to continue to follow currently registered patients</w:t>
      </w:r>
      <w:r w:rsidR="00AC2F63" w:rsidRPr="00542269">
        <w:t>;</w:t>
      </w:r>
    </w:p>
    <w:p w14:paraId="2C834204" w14:textId="77777777" w:rsidR="006E47F3" w:rsidRPr="00542269" w:rsidRDefault="006E47F3" w:rsidP="00E34A93">
      <w:pPr>
        <w:pStyle w:val="BodyTextFirstIndent2"/>
        <w:tabs>
          <w:tab w:val="clear" w:pos="9360"/>
        </w:tabs>
        <w:spacing w:line="240" w:lineRule="auto"/>
        <w:ind w:left="1800"/>
        <w:jc w:val="both"/>
      </w:pPr>
    </w:p>
    <w:p w14:paraId="42886533" w14:textId="77777777" w:rsidR="00AC2F63" w:rsidRDefault="00E56909" w:rsidP="00C057E5">
      <w:pPr>
        <w:pStyle w:val="BodyTextFirstIndent2"/>
        <w:numPr>
          <w:ilvl w:val="3"/>
          <w:numId w:val="33"/>
        </w:numPr>
        <w:tabs>
          <w:tab w:val="clear" w:pos="1800"/>
          <w:tab w:val="clear" w:pos="9360"/>
        </w:tabs>
        <w:ind w:left="2160"/>
        <w:jc w:val="both"/>
      </w:pPr>
      <w:r w:rsidRPr="00542269">
        <w:t>P</w:t>
      </w:r>
      <w:r w:rsidR="007771EB" w:rsidRPr="00542269">
        <w:t>hysicians</w:t>
      </w:r>
      <w:r w:rsidR="00AC2F63" w:rsidRPr="00542269">
        <w:t xml:space="preserve"> </w:t>
      </w:r>
      <w:r w:rsidRPr="00542269">
        <w:t xml:space="preserve">with delinquent records for any reason </w:t>
      </w:r>
      <w:r w:rsidR="00AC2F63" w:rsidRPr="00542269">
        <w:t xml:space="preserve">may only be granted an extension by the </w:t>
      </w:r>
      <w:r w:rsidR="007771EB" w:rsidRPr="00542269">
        <w:t xml:space="preserve">Vice President of Medical Affairs or </w:t>
      </w:r>
      <w:r w:rsidR="00AC2F63" w:rsidRPr="00542269">
        <w:t xml:space="preserve">Director of </w:t>
      </w:r>
      <w:r w:rsidR="006859E1" w:rsidRPr="00542269">
        <w:t>Health Information Management</w:t>
      </w:r>
      <w:r w:rsidR="00AC2F63" w:rsidRPr="00542269">
        <w:t xml:space="preserve"> or his/her designee.  If the </w:t>
      </w:r>
      <w:r w:rsidRPr="00542269">
        <w:t xml:space="preserve">voluntary </w:t>
      </w:r>
      <w:r w:rsidR="00CE5F03" w:rsidRPr="007D6A15">
        <w:t xml:space="preserve">limited </w:t>
      </w:r>
      <w:r w:rsidRPr="00261346">
        <w:t xml:space="preserve">relinquishment of privileges had occurred through an inadvertent error by the </w:t>
      </w:r>
      <w:r w:rsidR="006859E1" w:rsidRPr="00592661">
        <w:t>Health Information Management Department</w:t>
      </w:r>
      <w:r w:rsidR="00AC2F63" w:rsidRPr="00542269">
        <w:t xml:space="preserve">, the Director of </w:t>
      </w:r>
      <w:r w:rsidR="006859E1" w:rsidRPr="00542269">
        <w:t>Health Information Management</w:t>
      </w:r>
      <w:r w:rsidR="00AC2F63" w:rsidRPr="00542269">
        <w:t xml:space="preserve"> or his/her designee may reinstate the suspended practitioner after verification </w:t>
      </w:r>
      <w:r w:rsidR="00563C6F" w:rsidRPr="00542269">
        <w:t xml:space="preserve">of the error </w:t>
      </w:r>
      <w:r w:rsidR="00AC2F63" w:rsidRPr="00542269">
        <w:t>has been made</w:t>
      </w:r>
      <w:r w:rsidR="00563C6F" w:rsidRPr="00542269">
        <w:t>.</w:t>
      </w:r>
    </w:p>
    <w:p w14:paraId="059F35E4" w14:textId="77777777" w:rsidR="006E47F3" w:rsidRPr="00542269" w:rsidRDefault="006E47F3" w:rsidP="00E34A93">
      <w:pPr>
        <w:pStyle w:val="BodyTextFirstIndent2"/>
        <w:tabs>
          <w:tab w:val="clear" w:pos="9360"/>
        </w:tabs>
        <w:spacing w:line="240" w:lineRule="auto"/>
        <w:ind w:left="1800"/>
        <w:jc w:val="both"/>
      </w:pPr>
    </w:p>
    <w:p w14:paraId="47E30F92" w14:textId="048174D6" w:rsidR="00AC2F63" w:rsidRDefault="00563C6F" w:rsidP="00C057E5">
      <w:pPr>
        <w:pStyle w:val="BodyTextFirstIndent2"/>
        <w:numPr>
          <w:ilvl w:val="3"/>
          <w:numId w:val="33"/>
        </w:numPr>
        <w:tabs>
          <w:tab w:val="clear" w:pos="1800"/>
          <w:tab w:val="clear" w:pos="9360"/>
        </w:tabs>
        <w:ind w:left="2160"/>
        <w:jc w:val="both"/>
      </w:pPr>
      <w:r w:rsidRPr="00542269">
        <w:t>P</w:t>
      </w:r>
      <w:r w:rsidR="007771EB" w:rsidRPr="00542269">
        <w:t>hysicians</w:t>
      </w:r>
      <w:r w:rsidRPr="00542269">
        <w:t xml:space="preserve"> who </w:t>
      </w:r>
      <w:r w:rsidR="00CE5F03" w:rsidRPr="007D6A15">
        <w:t>are under</w:t>
      </w:r>
      <w:r w:rsidRPr="00261346">
        <w:t xml:space="preserve"> voluntar</w:t>
      </w:r>
      <w:r w:rsidRPr="00592661">
        <w:t xml:space="preserve">y </w:t>
      </w:r>
      <w:r w:rsidR="00CE5F03" w:rsidRPr="007D6A15">
        <w:t xml:space="preserve">limited </w:t>
      </w:r>
      <w:r w:rsidR="00CE5F03" w:rsidRPr="00261346">
        <w:t>relinquish</w:t>
      </w:r>
      <w:r w:rsidR="00CE5F03" w:rsidRPr="007D6A15">
        <w:t>ment of</w:t>
      </w:r>
      <w:r w:rsidR="00CE5F03" w:rsidRPr="00261346">
        <w:t xml:space="preserve"> </w:t>
      </w:r>
      <w:r w:rsidRPr="00261346">
        <w:t>clinical privileges for delinquent records will be required t</w:t>
      </w:r>
      <w:r w:rsidR="00AC2F63" w:rsidRPr="00592661">
        <w:t>o find a replacement to take emergency department call.</w:t>
      </w:r>
    </w:p>
    <w:p w14:paraId="6CD9202A" w14:textId="77777777" w:rsidR="006E47F3" w:rsidRPr="00592661" w:rsidRDefault="006E47F3" w:rsidP="00567B3C">
      <w:pPr>
        <w:pStyle w:val="BodyTextFirstIndent2"/>
        <w:tabs>
          <w:tab w:val="clear" w:pos="9360"/>
        </w:tabs>
        <w:spacing w:line="240" w:lineRule="auto"/>
        <w:ind w:left="1800"/>
        <w:jc w:val="both"/>
      </w:pPr>
    </w:p>
    <w:p w14:paraId="60B3DA13" w14:textId="5651495B" w:rsidR="00AC2F63" w:rsidRDefault="007771EB" w:rsidP="00C057E5">
      <w:pPr>
        <w:pStyle w:val="BodyTextFirstIndent2"/>
        <w:numPr>
          <w:ilvl w:val="3"/>
          <w:numId w:val="33"/>
        </w:numPr>
        <w:tabs>
          <w:tab w:val="clear" w:pos="1800"/>
          <w:tab w:val="clear" w:pos="9360"/>
        </w:tabs>
        <w:ind w:left="2160"/>
        <w:jc w:val="both"/>
      </w:pPr>
      <w:r w:rsidRPr="00542269">
        <w:t>A physician</w:t>
      </w:r>
      <w:r w:rsidR="00AC2F63" w:rsidRPr="00542269">
        <w:t xml:space="preserve"> who </w:t>
      </w:r>
      <w:r w:rsidR="00CE5F03" w:rsidRPr="007D6A15">
        <w:t xml:space="preserve">is under </w:t>
      </w:r>
      <w:r w:rsidR="00563C6F" w:rsidRPr="00261346">
        <w:t>voluntar</w:t>
      </w:r>
      <w:r w:rsidR="00563C6F" w:rsidRPr="00592661">
        <w:t xml:space="preserve">y </w:t>
      </w:r>
      <w:r w:rsidR="00CE5F03" w:rsidRPr="007D6A15">
        <w:t xml:space="preserve">limited </w:t>
      </w:r>
      <w:r w:rsidR="00261346" w:rsidRPr="00261346">
        <w:t>relinquish</w:t>
      </w:r>
      <w:r w:rsidR="00261346" w:rsidRPr="007D6A15">
        <w:t>ment</w:t>
      </w:r>
      <w:r w:rsidR="00261346" w:rsidRPr="00261346">
        <w:t xml:space="preserve"> </w:t>
      </w:r>
      <w:r w:rsidR="00563C6F" w:rsidRPr="00261346">
        <w:t xml:space="preserve">clinical privileges for delinquent medical records </w:t>
      </w:r>
      <w:r w:rsidR="006859E1" w:rsidRPr="00592661">
        <w:t>6</w:t>
      </w:r>
      <w:r w:rsidR="00AC2F63" w:rsidRPr="00542269">
        <w:t xml:space="preserve"> or more times within one year (rolling 12 months) shall have voluntarily resigned from the Medical Staff.</w:t>
      </w:r>
      <w:r w:rsidRPr="00542269">
        <w:t xml:space="preserve"> For each thirty (30) day period that the physician does not respond to a notice of suspension, an additional suspension will occur each month until a total of six (6) suspensions have been accrued and the physician shall have voluntarily resigned from the Medical Staff.</w:t>
      </w:r>
    </w:p>
    <w:p w14:paraId="6EC1FD9D" w14:textId="77777777" w:rsidR="006E47F3" w:rsidRPr="00542269" w:rsidRDefault="006E47F3" w:rsidP="00567B3C">
      <w:pPr>
        <w:pStyle w:val="BodyTextFirstIndent2"/>
        <w:tabs>
          <w:tab w:val="clear" w:pos="9360"/>
        </w:tabs>
        <w:spacing w:line="240" w:lineRule="auto"/>
        <w:ind w:left="1800"/>
        <w:jc w:val="both"/>
      </w:pPr>
    </w:p>
    <w:p w14:paraId="232B73C3" w14:textId="77777777" w:rsidR="00AC2F63" w:rsidRDefault="00AC2F63" w:rsidP="00C057E5">
      <w:pPr>
        <w:pStyle w:val="BodyTextFirstIndent2"/>
        <w:numPr>
          <w:ilvl w:val="3"/>
          <w:numId w:val="33"/>
        </w:numPr>
        <w:tabs>
          <w:tab w:val="clear" w:pos="1800"/>
          <w:tab w:val="clear" w:pos="9360"/>
        </w:tabs>
        <w:ind w:left="2160"/>
        <w:jc w:val="both"/>
      </w:pPr>
      <w:r>
        <w:t>Any p</w:t>
      </w:r>
      <w:r w:rsidR="007771EB">
        <w:t>hysician</w:t>
      </w:r>
      <w:r>
        <w:t xml:space="preserve"> who has resigned from the Medical Staff pursuant to this Rule shall be ineligible to reapply for Staff membership and clinical privileges until all of his/her medical records are complete and three months have passed since the effective date of resignation stated in the notice sent by the </w:t>
      </w:r>
      <w:r w:rsidR="007771EB">
        <w:t>Vice President of Medical Affairs.</w:t>
      </w:r>
    </w:p>
    <w:p w14:paraId="5504BFE7" w14:textId="77777777" w:rsidR="006E47F3" w:rsidRDefault="006E47F3" w:rsidP="00567B3C">
      <w:pPr>
        <w:pStyle w:val="BodyTextFirstIndent2"/>
        <w:tabs>
          <w:tab w:val="clear" w:pos="9360"/>
        </w:tabs>
        <w:spacing w:line="240" w:lineRule="auto"/>
        <w:ind w:left="1800"/>
        <w:jc w:val="both"/>
      </w:pPr>
    </w:p>
    <w:p w14:paraId="3242E65F" w14:textId="77777777" w:rsidR="00AC2F63" w:rsidRDefault="00AC2F63" w:rsidP="00C057E5">
      <w:pPr>
        <w:pStyle w:val="BodyTextFirstIndent2"/>
        <w:numPr>
          <w:ilvl w:val="3"/>
          <w:numId w:val="33"/>
        </w:numPr>
        <w:tabs>
          <w:tab w:val="clear" w:pos="1800"/>
          <w:tab w:val="clear" w:pos="9360"/>
        </w:tabs>
        <w:ind w:left="2160"/>
        <w:jc w:val="both"/>
      </w:pPr>
      <w:r>
        <w:t xml:space="preserve">Upon loss of Staff membership and clinical privileges under this Rule, the </w:t>
      </w:r>
      <w:r w:rsidR="007771EB">
        <w:t>physician</w:t>
      </w:r>
      <w:r>
        <w:t xml:space="preserve"> must designate another </w:t>
      </w:r>
      <w:r w:rsidR="007771EB">
        <w:t xml:space="preserve">Medical </w:t>
      </w:r>
      <w:r>
        <w:t xml:space="preserve">Staff member with similar privileges to whom his or her patients applying for emergency care may be referred. Upon presentation of patients for care, the patient or his/her representative shall be informed of the inability of the resigned </w:t>
      </w:r>
      <w:r w:rsidR="007771EB">
        <w:t>physician</w:t>
      </w:r>
      <w:r>
        <w:t xml:space="preserve"> to treat the patient at this Hospital and shall be offered the options of choosing either the designated alternative </w:t>
      </w:r>
      <w:r w:rsidR="007771EB">
        <w:t xml:space="preserve">Medical </w:t>
      </w:r>
      <w:r>
        <w:t xml:space="preserve">Staff member, another member of the </w:t>
      </w:r>
      <w:r w:rsidR="007771EB">
        <w:t xml:space="preserve">Medical </w:t>
      </w:r>
      <w:r>
        <w:t xml:space="preserve">Staff of the patient’s choice, or the </w:t>
      </w:r>
      <w:r w:rsidR="007771EB">
        <w:t xml:space="preserve">Medical </w:t>
      </w:r>
      <w:r>
        <w:t xml:space="preserve">Staff member on call for that service at that time.  Should a </w:t>
      </w:r>
      <w:r w:rsidR="007771EB">
        <w:t>physician</w:t>
      </w:r>
      <w:r>
        <w:t xml:space="preserve"> resign under this Rule during the period of his/her service on Emergency Room rotation, said </w:t>
      </w:r>
      <w:r w:rsidR="007771EB">
        <w:t>physician</w:t>
      </w:r>
      <w:r>
        <w:t xml:space="preserve"> shall designate, subject to approval by the Chairperson of the Department, another </w:t>
      </w:r>
      <w:r w:rsidR="007771EB">
        <w:t xml:space="preserve">Medical </w:t>
      </w:r>
      <w:r>
        <w:t>Staff member to serve in his or her stead.</w:t>
      </w:r>
    </w:p>
    <w:p w14:paraId="2990CD71" w14:textId="7F9739D0" w:rsidR="007771EB" w:rsidRDefault="007771EB" w:rsidP="00567B3C">
      <w:pPr>
        <w:pStyle w:val="BodyTextFirstIndent2"/>
        <w:tabs>
          <w:tab w:val="clear" w:pos="9360"/>
        </w:tabs>
        <w:spacing w:line="240" w:lineRule="auto"/>
        <w:jc w:val="both"/>
        <w:rPr>
          <w:b/>
          <w:bCs/>
          <w:i/>
          <w:iCs/>
        </w:rPr>
      </w:pPr>
    </w:p>
    <w:p w14:paraId="33263DEB" w14:textId="01CB7694" w:rsidR="00AC2F63" w:rsidRDefault="00AC2F63" w:rsidP="00C057E5">
      <w:pPr>
        <w:pStyle w:val="Heading2"/>
        <w:tabs>
          <w:tab w:val="clear" w:pos="9360"/>
        </w:tabs>
        <w:spacing w:before="0" w:after="0"/>
        <w:jc w:val="both"/>
      </w:pPr>
      <w:bookmarkStart w:id="238" w:name="_Toc445303337"/>
      <w:bookmarkStart w:id="239" w:name="_Toc449261702"/>
      <w:bookmarkStart w:id="240" w:name="_Toc466880023"/>
      <w:bookmarkStart w:id="241" w:name="_Toc479561867"/>
      <w:bookmarkStart w:id="242" w:name="_Toc55988319"/>
      <w:r>
        <w:t>6.14 ACCESS TO RECORDS</w:t>
      </w:r>
      <w:bookmarkEnd w:id="238"/>
      <w:bookmarkEnd w:id="239"/>
      <w:bookmarkEnd w:id="240"/>
      <w:bookmarkEnd w:id="241"/>
      <w:bookmarkEnd w:id="242"/>
    </w:p>
    <w:p w14:paraId="060BB0B0" w14:textId="5C75FEF3" w:rsidR="00AC2F63" w:rsidRDefault="00E37376" w:rsidP="00D07D9A">
      <w:r>
        <w:t xml:space="preserve">Access to medical records is governed by the </w:t>
      </w:r>
      <w:r w:rsidR="004C6ACE">
        <w:t>current</w:t>
      </w:r>
      <w:r>
        <w:t xml:space="preserve"> </w:t>
      </w:r>
      <w:r w:rsidRPr="004C6ACE">
        <w:t>Health Information Management; Release of Health Information; Confidentiality Breach; Disclosing PHI for Research Release; Faxing of Protected Information; and Medical Record – Minimum Necessary Access</w:t>
      </w:r>
      <w:r>
        <w:rPr>
          <w:i/>
        </w:rPr>
        <w:t xml:space="preserve"> </w:t>
      </w:r>
      <w:r>
        <w:t>policies</w:t>
      </w:r>
      <w:r w:rsidR="004C6ACE">
        <w:t xml:space="preserve"> of the Hospitals</w:t>
      </w:r>
      <w:r>
        <w:t>.</w:t>
      </w:r>
    </w:p>
    <w:p w14:paraId="09860A4F" w14:textId="77777777" w:rsidR="00A27AD4" w:rsidRPr="00A27AD4" w:rsidRDefault="00A27AD4" w:rsidP="00E34A93">
      <w:pPr>
        <w:tabs>
          <w:tab w:val="clear" w:pos="9360"/>
        </w:tabs>
        <w:spacing w:line="240" w:lineRule="auto"/>
      </w:pPr>
    </w:p>
    <w:p w14:paraId="4EAB6288" w14:textId="77777777" w:rsidR="00AC2F63" w:rsidRDefault="00AC2F63" w:rsidP="00E34A93">
      <w:pPr>
        <w:pStyle w:val="Heading1"/>
        <w:tabs>
          <w:tab w:val="clear" w:pos="9360"/>
        </w:tabs>
        <w:spacing w:before="0" w:after="0" w:line="240" w:lineRule="auto"/>
        <w:jc w:val="both"/>
      </w:pPr>
      <w:bookmarkStart w:id="243" w:name="_Toc445303356"/>
      <w:bookmarkStart w:id="244" w:name="_Toc449261721"/>
      <w:bookmarkStart w:id="245" w:name="_Toc466880028"/>
      <w:bookmarkStart w:id="246" w:name="_Toc479561872"/>
      <w:bookmarkStart w:id="247" w:name="_Toc55988320"/>
      <w:r>
        <w:t xml:space="preserve">PART SEVEN:  </w:t>
      </w:r>
      <w:r w:rsidR="002E320E">
        <w:t xml:space="preserve">INFORMED </w:t>
      </w:r>
      <w:r>
        <w:t>CONSENTS</w:t>
      </w:r>
      <w:bookmarkEnd w:id="243"/>
      <w:bookmarkEnd w:id="244"/>
      <w:bookmarkEnd w:id="245"/>
      <w:bookmarkEnd w:id="246"/>
      <w:bookmarkEnd w:id="247"/>
    </w:p>
    <w:p w14:paraId="1FEFEA01" w14:textId="77777777" w:rsidR="00A27AD4" w:rsidRPr="00A27AD4" w:rsidRDefault="00A27AD4" w:rsidP="00E34A93">
      <w:pPr>
        <w:tabs>
          <w:tab w:val="clear" w:pos="9360"/>
        </w:tabs>
        <w:spacing w:line="240" w:lineRule="auto"/>
      </w:pPr>
    </w:p>
    <w:p w14:paraId="51F0DFBC" w14:textId="059ECE34" w:rsidR="00AC2F63" w:rsidRDefault="00AC2F63" w:rsidP="00C057E5">
      <w:pPr>
        <w:pStyle w:val="Heading2"/>
        <w:tabs>
          <w:tab w:val="clear" w:pos="9360"/>
        </w:tabs>
        <w:spacing w:before="0" w:after="0"/>
        <w:jc w:val="both"/>
      </w:pPr>
      <w:bookmarkStart w:id="248" w:name="_Toc445303357"/>
      <w:bookmarkStart w:id="249" w:name="_Toc449261722"/>
      <w:bookmarkStart w:id="250" w:name="_Toc466880029"/>
      <w:bookmarkStart w:id="251" w:name="_Toc479561873"/>
      <w:bookmarkStart w:id="252" w:name="_Toc55988321"/>
      <w:r>
        <w:t>7.1 GENERAL</w:t>
      </w:r>
      <w:bookmarkEnd w:id="248"/>
      <w:bookmarkEnd w:id="249"/>
      <w:bookmarkEnd w:id="250"/>
      <w:bookmarkEnd w:id="251"/>
      <w:bookmarkEnd w:id="252"/>
    </w:p>
    <w:p w14:paraId="20C4120E" w14:textId="202B83F4" w:rsidR="00A27AD4" w:rsidRDefault="00AC2F63" w:rsidP="00C057E5">
      <w:pPr>
        <w:pStyle w:val="BodyTextFirstIndent"/>
        <w:tabs>
          <w:tab w:val="clear" w:pos="1440"/>
          <w:tab w:val="clear" w:pos="2448"/>
          <w:tab w:val="clear" w:pos="3456"/>
          <w:tab w:val="clear" w:pos="9360"/>
        </w:tabs>
        <w:ind w:left="0"/>
        <w:jc w:val="both"/>
      </w:pPr>
      <w:r>
        <w:t xml:space="preserve">Each patient's medical record must contain evidence of the patient's general </w:t>
      </w:r>
      <w:r w:rsidR="002E320E">
        <w:t xml:space="preserve">informed </w:t>
      </w:r>
      <w:r>
        <w:t xml:space="preserve">consent for treatment during hospitalization.  </w:t>
      </w:r>
      <w:r>
        <w:rPr>
          <w:b/>
        </w:rPr>
        <w:t xml:space="preserve"> </w:t>
      </w:r>
      <w:r w:rsidR="00AD012B" w:rsidRPr="007D6A15">
        <w:t>Consent must be obtained in accordance with the</w:t>
      </w:r>
      <w:r w:rsidR="004C6ACE">
        <w:t xml:space="preserve"> current</w:t>
      </w:r>
      <w:r w:rsidR="00AD012B" w:rsidRPr="007D6A15">
        <w:t xml:space="preserve"> </w:t>
      </w:r>
      <w:r w:rsidR="00AD012B" w:rsidRPr="004C6ACE">
        <w:t>Consent - General Treatment/Treatment Authorization/Financ</w:t>
      </w:r>
      <w:r w:rsidR="004C6ACE">
        <w:t>i</w:t>
      </w:r>
      <w:r w:rsidR="00AD012B" w:rsidRPr="004C6ACE">
        <w:t>al Agreement</w:t>
      </w:r>
      <w:r w:rsidR="00AD012B">
        <w:rPr>
          <w:i/>
        </w:rPr>
        <w:t xml:space="preserve"> </w:t>
      </w:r>
      <w:r w:rsidR="00AD012B">
        <w:t>policy</w:t>
      </w:r>
      <w:r w:rsidR="004C6ACE">
        <w:t xml:space="preserve"> of the Hospitals</w:t>
      </w:r>
      <w:r w:rsidR="00AD012B">
        <w:t>.</w:t>
      </w:r>
    </w:p>
    <w:p w14:paraId="1CF56600" w14:textId="77777777" w:rsidR="00AC2F63" w:rsidRPr="00A551B4" w:rsidRDefault="00AC2F63" w:rsidP="00567B3C">
      <w:pPr>
        <w:pStyle w:val="BodyTextFirstIndent"/>
        <w:tabs>
          <w:tab w:val="clear" w:pos="1440"/>
          <w:tab w:val="clear" w:pos="2448"/>
          <w:tab w:val="clear" w:pos="3456"/>
          <w:tab w:val="clear" w:pos="9360"/>
        </w:tabs>
        <w:spacing w:line="240" w:lineRule="auto"/>
        <w:ind w:left="0"/>
        <w:jc w:val="both"/>
      </w:pPr>
      <w:r w:rsidRPr="007D6A15">
        <w:fldChar w:fldCharType="begin"/>
      </w:r>
      <w:r w:rsidRPr="00A551B4">
        <w:instrText xml:space="preserve"> XE "RI.1.2.1" \b </w:instrText>
      </w:r>
      <w:r w:rsidRPr="007D6A15">
        <w:fldChar w:fldCharType="end"/>
      </w:r>
    </w:p>
    <w:p w14:paraId="0D56C959" w14:textId="0C1D64F6" w:rsidR="00AC2F63" w:rsidRDefault="00AC2F63" w:rsidP="00C057E5">
      <w:pPr>
        <w:pStyle w:val="Heading2"/>
        <w:tabs>
          <w:tab w:val="clear" w:pos="9360"/>
        </w:tabs>
        <w:spacing w:before="0" w:after="0"/>
        <w:jc w:val="both"/>
      </w:pPr>
      <w:bookmarkStart w:id="253" w:name="_Toc445303358"/>
      <w:bookmarkStart w:id="254" w:name="_Toc449261723"/>
      <w:bookmarkStart w:id="255" w:name="_Toc466880030"/>
      <w:bookmarkStart w:id="256" w:name="_Toc479561874"/>
      <w:bookmarkStart w:id="257" w:name="_Toc55988322"/>
      <w:r>
        <w:t xml:space="preserve">7.2 ADDITIONAL </w:t>
      </w:r>
      <w:r w:rsidR="002E320E">
        <w:t xml:space="preserve">INFORMED </w:t>
      </w:r>
      <w:r>
        <w:t>CONSENT REQUIRED</w:t>
      </w:r>
      <w:bookmarkEnd w:id="253"/>
      <w:bookmarkEnd w:id="254"/>
      <w:bookmarkEnd w:id="255"/>
      <w:bookmarkEnd w:id="256"/>
      <w:bookmarkEnd w:id="257"/>
    </w:p>
    <w:p w14:paraId="55770969" w14:textId="77777777" w:rsidR="00484069" w:rsidRPr="00484069" w:rsidRDefault="00484069" w:rsidP="00567B3C">
      <w:pPr>
        <w:tabs>
          <w:tab w:val="clear" w:pos="9360"/>
        </w:tabs>
        <w:spacing w:line="240" w:lineRule="auto"/>
      </w:pPr>
    </w:p>
    <w:p w14:paraId="02CA375B" w14:textId="45B75D00" w:rsidR="00AC2F63" w:rsidRDefault="00AC2F63" w:rsidP="00E34A93">
      <w:pPr>
        <w:ind w:left="720"/>
      </w:pPr>
      <w:bookmarkStart w:id="258" w:name="_Toc445303359"/>
      <w:bookmarkStart w:id="259" w:name="_Toc449261724"/>
      <w:bookmarkStart w:id="260" w:name="_Toc466880031"/>
      <w:bookmarkStart w:id="261" w:name="_Toc479561875"/>
      <w:r>
        <w:t>7.2.1 WHEN REQUIRED</w:t>
      </w:r>
      <w:bookmarkEnd w:id="258"/>
      <w:bookmarkEnd w:id="259"/>
      <w:bookmarkEnd w:id="260"/>
      <w:bookmarkEnd w:id="261"/>
      <w:r w:rsidR="00484069">
        <w:t xml:space="preserve">: </w:t>
      </w:r>
      <w:r w:rsidR="00AD012B">
        <w:t xml:space="preserve">Informed consent shall be obtained in accordance with the </w:t>
      </w:r>
      <w:r w:rsidR="004C6ACE">
        <w:t>current</w:t>
      </w:r>
      <w:r w:rsidR="00AD012B">
        <w:t xml:space="preserve"> </w:t>
      </w:r>
      <w:r w:rsidR="00AD012B" w:rsidRPr="004C6ACE">
        <w:t>Consent – Informed Consent for Medical/Surgical Procedures</w:t>
      </w:r>
      <w:r w:rsidR="00AD012B">
        <w:rPr>
          <w:i/>
        </w:rPr>
        <w:t xml:space="preserve"> </w:t>
      </w:r>
      <w:r w:rsidR="00AD012B">
        <w:t>policy</w:t>
      </w:r>
      <w:r w:rsidR="004C6ACE">
        <w:t xml:space="preserve"> of the Hospitals</w:t>
      </w:r>
      <w:r w:rsidR="00AD012B">
        <w:t xml:space="preserve">, and is required for, but is not limited to, any surgical procedure, amniocentesis, any diagnostic procedure utilizing </w:t>
      </w:r>
      <w:r w:rsidR="00C7202F">
        <w:t>intravenous</w:t>
      </w:r>
      <w:r w:rsidR="00AD012B">
        <w:t xml:space="preserve"> or intraductal injection or contrast material, chemotherapy or radiation therapy.</w:t>
      </w:r>
      <w:r>
        <w:t xml:space="preserve">  </w:t>
      </w:r>
      <w:r>
        <w:rPr>
          <w:b/>
        </w:rPr>
        <w:t xml:space="preserve"> </w:t>
      </w:r>
      <w:r>
        <w:rPr>
          <w:b/>
        </w:rPr>
        <w:fldChar w:fldCharType="begin"/>
      </w:r>
      <w:r>
        <w:instrText xml:space="preserve"> XE "</w:instrText>
      </w:r>
      <w:r>
        <w:rPr>
          <w:b/>
        </w:rPr>
        <w:instrText>Ga. Comp. R. &amp; Reg. r. 360-14.03 1989</w:instrText>
      </w:r>
      <w:r>
        <w:instrText xml:space="preserve">" \b </w:instrText>
      </w:r>
      <w:r>
        <w:rPr>
          <w:b/>
        </w:rPr>
        <w:fldChar w:fldCharType="end"/>
      </w:r>
      <w:r>
        <w:t xml:space="preserve"> </w:t>
      </w:r>
    </w:p>
    <w:p w14:paraId="22BA5894" w14:textId="77777777" w:rsidR="00484069" w:rsidRPr="00484069" w:rsidRDefault="00484069" w:rsidP="00E34A93">
      <w:pPr>
        <w:ind w:left="720"/>
      </w:pPr>
    </w:p>
    <w:p w14:paraId="61E4FA49" w14:textId="5D4AAED0" w:rsidR="00484069" w:rsidRDefault="00AC2F63" w:rsidP="00E34A93">
      <w:pPr>
        <w:ind w:left="720"/>
      </w:pPr>
      <w:bookmarkStart w:id="262" w:name="_Toc445303360"/>
      <w:bookmarkStart w:id="263" w:name="_Toc449261725"/>
      <w:bookmarkStart w:id="264" w:name="_Toc466880032"/>
      <w:bookmarkStart w:id="265" w:name="_Toc479561876"/>
      <w:r>
        <w:t>7.2.2 DOCUMENTATION REQUIRED</w:t>
      </w:r>
      <w:bookmarkEnd w:id="262"/>
      <w:bookmarkEnd w:id="263"/>
      <w:bookmarkEnd w:id="264"/>
      <w:bookmarkEnd w:id="265"/>
      <w:r w:rsidR="00484069">
        <w:t xml:space="preserve">:  </w:t>
      </w:r>
      <w:r w:rsidR="002E320E">
        <w:t>Informed c</w:t>
      </w:r>
      <w:r>
        <w:t xml:space="preserve">onsent must be documented in the patient's medical record or on an approved form appended to such record.  </w:t>
      </w:r>
      <w:r w:rsidR="00AD012B">
        <w:t>Required c</w:t>
      </w:r>
      <w:r>
        <w:t>on</w:t>
      </w:r>
      <w:r w:rsidR="00AD012B">
        <w:t xml:space="preserve">tent of the consent is defined </w:t>
      </w:r>
      <w:r w:rsidR="002E320E">
        <w:t xml:space="preserve">in </w:t>
      </w:r>
      <w:r w:rsidR="00FC78AA">
        <w:t>and</w:t>
      </w:r>
      <w:r w:rsidR="002E320E" w:rsidRPr="00F003A1">
        <w:t xml:space="preserve"> must be obtained in accordance with the</w:t>
      </w:r>
      <w:r w:rsidR="004C6ACE">
        <w:t xml:space="preserve"> current</w:t>
      </w:r>
      <w:r w:rsidR="002E320E" w:rsidRPr="00F003A1">
        <w:t xml:space="preserve"> </w:t>
      </w:r>
      <w:r w:rsidR="002E320E" w:rsidRPr="004C6ACE">
        <w:t>Consent - General Treatment/Treatment Authorization/Financ</w:t>
      </w:r>
      <w:r w:rsidR="006006A7">
        <w:t>i</w:t>
      </w:r>
      <w:r w:rsidR="002E320E" w:rsidRPr="004C6ACE">
        <w:t>al Agreement and Consent – Informed Consent for Medical/Surgical Procedures</w:t>
      </w:r>
      <w:r w:rsidR="002E320E">
        <w:rPr>
          <w:i/>
        </w:rPr>
        <w:t xml:space="preserve"> </w:t>
      </w:r>
      <w:r w:rsidR="002E320E">
        <w:t>policies</w:t>
      </w:r>
      <w:r w:rsidR="004C6ACE">
        <w:t xml:space="preserve"> of the Hospitals</w:t>
      </w:r>
      <w:r w:rsidR="002E320E">
        <w:t xml:space="preserve">. </w:t>
      </w:r>
    </w:p>
    <w:p w14:paraId="1DF240DB" w14:textId="7365E2CD" w:rsidR="00AC2F63" w:rsidRDefault="00AC2F63" w:rsidP="00E34A93">
      <w:pPr>
        <w:spacing w:line="240" w:lineRule="auto"/>
        <w:ind w:left="720"/>
      </w:pPr>
    </w:p>
    <w:p w14:paraId="71AEE0E8" w14:textId="2C39B0BD" w:rsidR="00AC2F63" w:rsidRDefault="00AC2F63" w:rsidP="00E34A93">
      <w:pPr>
        <w:ind w:left="720"/>
      </w:pPr>
      <w:bookmarkStart w:id="266" w:name="_Toc445303361"/>
      <w:bookmarkStart w:id="267" w:name="_Toc449261726"/>
      <w:bookmarkStart w:id="268" w:name="_Toc466880033"/>
      <w:bookmarkStart w:id="269" w:name="_Toc479561877"/>
      <w:r>
        <w:t>7.2.3 SIGNATURES</w:t>
      </w:r>
      <w:bookmarkEnd w:id="266"/>
      <w:bookmarkEnd w:id="267"/>
      <w:bookmarkEnd w:id="268"/>
      <w:bookmarkEnd w:id="269"/>
      <w:r w:rsidR="00484069">
        <w:t xml:space="preserve">:  </w:t>
      </w:r>
      <w:r w:rsidR="002E320E">
        <w:t>Informed c</w:t>
      </w:r>
      <w:r>
        <w:t>onsent must be signed by the patient (or on the patient's behalf by the patient's authorized representative).  The patient's signature must be witnessed by a legally competent third party.</w:t>
      </w:r>
    </w:p>
    <w:p w14:paraId="5CF70BD5" w14:textId="77777777" w:rsidR="00484069" w:rsidRPr="00484069" w:rsidRDefault="00484069" w:rsidP="00E34A93">
      <w:pPr>
        <w:spacing w:line="240" w:lineRule="auto"/>
        <w:ind w:left="720"/>
      </w:pPr>
    </w:p>
    <w:p w14:paraId="0C8DC56C" w14:textId="3F817858" w:rsidR="00AC2F63" w:rsidRDefault="00AC2F63" w:rsidP="00E34A93">
      <w:pPr>
        <w:ind w:left="720"/>
      </w:pPr>
      <w:bookmarkStart w:id="270" w:name="_Toc445303362"/>
      <w:bookmarkStart w:id="271" w:name="_Toc449261727"/>
      <w:bookmarkStart w:id="272" w:name="_Toc466880034"/>
      <w:bookmarkStart w:id="273" w:name="_Toc479561878"/>
      <w:r>
        <w:t>7.2.4 EMERGENCIES</w:t>
      </w:r>
      <w:bookmarkEnd w:id="270"/>
      <w:bookmarkEnd w:id="271"/>
      <w:bookmarkEnd w:id="272"/>
      <w:bookmarkEnd w:id="273"/>
      <w:r w:rsidR="00484069">
        <w:t xml:space="preserve">:  </w:t>
      </w:r>
      <w:r>
        <w:t xml:space="preserve">If circumstances arise where it is deemed medically advisable to proceed with procedure or treatment specified in subsection </w:t>
      </w:r>
      <w:r w:rsidR="008F72AF">
        <w:t>7</w:t>
      </w:r>
      <w:r>
        <w:t xml:space="preserve">.2.1 without first obtaining the patient's consent, such circumstances must be explained in the patient's medical record by the responsible physician.  Where possible, two physicians shall document the medical advisability of proceeding without consent.  </w:t>
      </w:r>
    </w:p>
    <w:p w14:paraId="22BD2539" w14:textId="77777777" w:rsidR="00D47268" w:rsidRPr="00D47268" w:rsidRDefault="00D47268" w:rsidP="00D47268">
      <w:bookmarkStart w:id="274" w:name="_Toc445303363"/>
      <w:bookmarkStart w:id="275" w:name="_Toc449261728"/>
      <w:bookmarkStart w:id="276" w:name="_Toc466880035"/>
      <w:bookmarkStart w:id="277" w:name="_Toc479561879"/>
      <w:bookmarkStart w:id="278" w:name="_Toc55988323"/>
    </w:p>
    <w:p w14:paraId="3D2F9318" w14:textId="77777777" w:rsidR="00AC2F63" w:rsidRDefault="00AC2F63" w:rsidP="00D07D9A">
      <w:pPr>
        <w:pStyle w:val="Heading1"/>
        <w:tabs>
          <w:tab w:val="clear" w:pos="9360"/>
        </w:tabs>
        <w:spacing w:before="0" w:after="0" w:line="240" w:lineRule="auto"/>
        <w:jc w:val="both"/>
      </w:pPr>
      <w:r>
        <w:t>PART EIGHT:  CONSULTATION</w:t>
      </w:r>
      <w:bookmarkEnd w:id="274"/>
      <w:bookmarkEnd w:id="275"/>
      <w:bookmarkEnd w:id="276"/>
      <w:bookmarkEnd w:id="277"/>
      <w:bookmarkEnd w:id="278"/>
    </w:p>
    <w:p w14:paraId="652AD3F0" w14:textId="77777777" w:rsidR="00A27AD4" w:rsidRPr="00A27AD4" w:rsidRDefault="00A27AD4" w:rsidP="00D07D9A">
      <w:pPr>
        <w:tabs>
          <w:tab w:val="clear" w:pos="9360"/>
        </w:tabs>
        <w:spacing w:line="240" w:lineRule="auto"/>
      </w:pPr>
    </w:p>
    <w:p w14:paraId="37117E52" w14:textId="0AA1F7AA" w:rsidR="00AC2F63" w:rsidRDefault="00AC2F63" w:rsidP="00C057E5">
      <w:pPr>
        <w:pStyle w:val="Heading2"/>
        <w:tabs>
          <w:tab w:val="clear" w:pos="9360"/>
        </w:tabs>
        <w:spacing w:before="0" w:after="0"/>
        <w:jc w:val="both"/>
      </w:pPr>
      <w:bookmarkStart w:id="279" w:name="_Toc445303364"/>
      <w:bookmarkStart w:id="280" w:name="_Toc449261729"/>
      <w:bookmarkStart w:id="281" w:name="_Toc466880036"/>
      <w:bookmarkStart w:id="282" w:name="_Toc55988324"/>
      <w:bookmarkStart w:id="283" w:name="_Toc479561880"/>
      <w:r>
        <w:t>8.1 REQUIRED CONSULTATIONS</w:t>
      </w:r>
      <w:bookmarkEnd w:id="279"/>
      <w:bookmarkEnd w:id="280"/>
      <w:bookmarkEnd w:id="281"/>
      <w:bookmarkEnd w:id="282"/>
      <w:r>
        <w:t xml:space="preserve">  </w:t>
      </w:r>
      <w:bookmarkEnd w:id="283"/>
      <w:r>
        <w:fldChar w:fldCharType="begin"/>
      </w:r>
      <w:r>
        <w:instrText xml:space="preserve"> XE "MS.6.5.2" \b </w:instrText>
      </w:r>
      <w:r>
        <w:fldChar w:fldCharType="end"/>
      </w:r>
    </w:p>
    <w:p w14:paraId="3527EB5A" w14:textId="77777777" w:rsidR="00484069" w:rsidRDefault="00AC2F63" w:rsidP="00C057E5">
      <w:pPr>
        <w:pStyle w:val="BodyTextFirstIndent"/>
        <w:tabs>
          <w:tab w:val="clear" w:pos="1440"/>
          <w:tab w:val="clear" w:pos="2448"/>
          <w:tab w:val="clear" w:pos="3456"/>
          <w:tab w:val="clear" w:pos="9360"/>
        </w:tabs>
        <w:ind w:left="0"/>
        <w:jc w:val="both"/>
      </w:pPr>
      <w:r>
        <w:t xml:space="preserve">Unless the Attending practitioner has been granted the requisite clinical privileges in the area of the patient's illness, consultation with a qualified physician is required in the following cases:  </w:t>
      </w:r>
    </w:p>
    <w:p w14:paraId="577CB42F" w14:textId="77777777" w:rsidR="00AC2F63" w:rsidRPr="00484069" w:rsidRDefault="00AC2F63" w:rsidP="00567B3C">
      <w:pPr>
        <w:pStyle w:val="BodyTextFirstIndent"/>
        <w:tabs>
          <w:tab w:val="clear" w:pos="1440"/>
          <w:tab w:val="clear" w:pos="2448"/>
          <w:tab w:val="clear" w:pos="3456"/>
          <w:tab w:val="clear" w:pos="9360"/>
        </w:tabs>
        <w:spacing w:line="240" w:lineRule="auto"/>
        <w:ind w:left="0"/>
        <w:jc w:val="both"/>
      </w:pPr>
      <w:r>
        <w:rPr>
          <w:b/>
        </w:rPr>
        <w:fldChar w:fldCharType="begin"/>
      </w:r>
      <w:r>
        <w:instrText xml:space="preserve"> XE "</w:instrText>
      </w:r>
      <w:r>
        <w:rPr>
          <w:b/>
        </w:rPr>
        <w:instrText>MS.6.5</w:instrText>
      </w:r>
      <w:r>
        <w:instrText xml:space="preserve">" \b </w:instrText>
      </w:r>
      <w:r>
        <w:rPr>
          <w:b/>
        </w:rPr>
        <w:fldChar w:fldCharType="end"/>
      </w:r>
    </w:p>
    <w:p w14:paraId="66195CC4" w14:textId="1B11D465" w:rsidR="00AC2F63" w:rsidRDefault="00AC2F63" w:rsidP="00C057E5">
      <w:pPr>
        <w:numPr>
          <w:ilvl w:val="2"/>
          <w:numId w:val="18"/>
        </w:numPr>
        <w:tabs>
          <w:tab w:val="clear" w:pos="1440"/>
          <w:tab w:val="clear" w:pos="9360"/>
        </w:tabs>
        <w:ind w:left="720" w:firstLine="0"/>
        <w:jc w:val="both"/>
      </w:pPr>
      <w:r>
        <w:t xml:space="preserve">Problems of critical illness in which any significant questions </w:t>
      </w:r>
      <w:r w:rsidR="00FB2B9E">
        <w:t>exist</w:t>
      </w:r>
      <w:r>
        <w:t xml:space="preserve"> of appropriate procedure or therapy;</w:t>
      </w:r>
    </w:p>
    <w:p w14:paraId="7608C868" w14:textId="77777777" w:rsidR="00484069" w:rsidRDefault="00484069" w:rsidP="00567B3C">
      <w:pPr>
        <w:tabs>
          <w:tab w:val="clear" w:pos="9360"/>
        </w:tabs>
        <w:spacing w:line="240" w:lineRule="auto"/>
        <w:ind w:left="720"/>
        <w:jc w:val="both"/>
      </w:pPr>
    </w:p>
    <w:p w14:paraId="49FD2BA0" w14:textId="77777777" w:rsidR="00AC2F63" w:rsidRDefault="00AC2F63" w:rsidP="00C057E5">
      <w:pPr>
        <w:numPr>
          <w:ilvl w:val="2"/>
          <w:numId w:val="18"/>
        </w:numPr>
        <w:tabs>
          <w:tab w:val="clear" w:pos="1440"/>
          <w:tab w:val="clear" w:pos="9360"/>
        </w:tabs>
        <w:ind w:left="720" w:firstLine="0"/>
        <w:jc w:val="both"/>
      </w:pPr>
      <w:r>
        <w:t>Cases of difficult or equivocal diagnosis or therapy;</w:t>
      </w:r>
    </w:p>
    <w:p w14:paraId="107F7E0E" w14:textId="77777777" w:rsidR="00484069" w:rsidRDefault="00484069" w:rsidP="00567B3C">
      <w:pPr>
        <w:tabs>
          <w:tab w:val="clear" w:pos="9360"/>
        </w:tabs>
        <w:spacing w:line="240" w:lineRule="auto"/>
        <w:jc w:val="both"/>
      </w:pPr>
    </w:p>
    <w:p w14:paraId="0613AC44" w14:textId="77777777" w:rsidR="00AC2F63" w:rsidRDefault="00AC2F63" w:rsidP="00C057E5">
      <w:pPr>
        <w:numPr>
          <w:ilvl w:val="2"/>
          <w:numId w:val="18"/>
        </w:numPr>
        <w:tabs>
          <w:tab w:val="clear" w:pos="1440"/>
          <w:tab w:val="clear" w:pos="9360"/>
        </w:tabs>
        <w:ind w:left="720" w:firstLine="0"/>
        <w:jc w:val="both"/>
      </w:pPr>
      <w:r>
        <w:t>Cases where the patient is not a good risk for operation or treatment;</w:t>
      </w:r>
    </w:p>
    <w:p w14:paraId="3BC463A0" w14:textId="77777777" w:rsidR="00484069" w:rsidRDefault="00484069" w:rsidP="00567B3C">
      <w:pPr>
        <w:tabs>
          <w:tab w:val="clear" w:pos="9360"/>
        </w:tabs>
        <w:spacing w:line="240" w:lineRule="auto"/>
        <w:jc w:val="both"/>
      </w:pPr>
    </w:p>
    <w:p w14:paraId="782ED06E" w14:textId="77777777" w:rsidR="00AC2F63" w:rsidRDefault="00AC2F63" w:rsidP="00C057E5">
      <w:pPr>
        <w:numPr>
          <w:ilvl w:val="2"/>
          <w:numId w:val="18"/>
        </w:numPr>
        <w:tabs>
          <w:tab w:val="clear" w:pos="1440"/>
          <w:tab w:val="clear" w:pos="9360"/>
        </w:tabs>
        <w:ind w:left="720" w:firstLine="0"/>
        <w:jc w:val="both"/>
      </w:pPr>
      <w:r>
        <w:t>Unusually complicated situations where specific skills of other Staff members may be needed;</w:t>
      </w:r>
    </w:p>
    <w:p w14:paraId="36FF0DF6" w14:textId="77777777" w:rsidR="00484069" w:rsidRDefault="00484069" w:rsidP="00567B3C">
      <w:pPr>
        <w:tabs>
          <w:tab w:val="clear" w:pos="9360"/>
        </w:tabs>
        <w:spacing w:line="240" w:lineRule="auto"/>
        <w:jc w:val="both"/>
      </w:pPr>
    </w:p>
    <w:p w14:paraId="71C775E6" w14:textId="77777777" w:rsidR="00AC2F63" w:rsidRDefault="00AC2F63" w:rsidP="00C057E5">
      <w:pPr>
        <w:numPr>
          <w:ilvl w:val="2"/>
          <w:numId w:val="18"/>
        </w:numPr>
        <w:tabs>
          <w:tab w:val="clear" w:pos="1440"/>
          <w:tab w:val="clear" w:pos="9360"/>
        </w:tabs>
        <w:ind w:left="720" w:firstLine="0"/>
        <w:jc w:val="both"/>
      </w:pPr>
      <w:r>
        <w:t xml:space="preserve">When requested by the patient or his or her family; and </w:t>
      </w:r>
    </w:p>
    <w:p w14:paraId="0C02E91A" w14:textId="77777777" w:rsidR="00484069" w:rsidRDefault="00484069" w:rsidP="00567B3C">
      <w:pPr>
        <w:tabs>
          <w:tab w:val="clear" w:pos="9360"/>
        </w:tabs>
        <w:spacing w:line="240" w:lineRule="auto"/>
        <w:jc w:val="both"/>
      </w:pPr>
    </w:p>
    <w:p w14:paraId="66B53753" w14:textId="77777777" w:rsidR="00AC2F63" w:rsidRDefault="00AC2F63" w:rsidP="00C057E5">
      <w:pPr>
        <w:numPr>
          <w:ilvl w:val="2"/>
          <w:numId w:val="18"/>
        </w:numPr>
        <w:tabs>
          <w:tab w:val="clear" w:pos="1440"/>
          <w:tab w:val="clear" w:pos="9360"/>
        </w:tabs>
        <w:ind w:left="720" w:firstLine="0"/>
        <w:jc w:val="both"/>
      </w:pPr>
      <w:r>
        <w:t>A patient's personal practitioner, if a member in good standing of the Medical Staff, may act as consultant on that patient, regardless of other required qualifications.</w:t>
      </w:r>
    </w:p>
    <w:p w14:paraId="511863C9" w14:textId="77777777" w:rsidR="00484069" w:rsidRDefault="00484069" w:rsidP="00567B3C">
      <w:pPr>
        <w:tabs>
          <w:tab w:val="clear" w:pos="9360"/>
        </w:tabs>
        <w:spacing w:line="240" w:lineRule="auto"/>
        <w:jc w:val="both"/>
      </w:pPr>
    </w:p>
    <w:p w14:paraId="2FB900CB" w14:textId="77777777" w:rsidR="00AC2F63" w:rsidRDefault="00AC2F63" w:rsidP="00C057E5">
      <w:pPr>
        <w:pStyle w:val="BodyTextFirstIndent"/>
        <w:tabs>
          <w:tab w:val="clear" w:pos="1440"/>
          <w:tab w:val="clear" w:pos="2448"/>
          <w:tab w:val="clear" w:pos="3456"/>
          <w:tab w:val="clear" w:pos="9360"/>
        </w:tabs>
        <w:ind w:left="0"/>
        <w:jc w:val="both"/>
      </w:pPr>
      <w:r>
        <w:t xml:space="preserve">Consultations for patients in a special services unit are sought and provided as required by the specific policies for that unit. </w:t>
      </w:r>
    </w:p>
    <w:p w14:paraId="67603F5D" w14:textId="77777777" w:rsidR="00A27AD4" w:rsidRDefault="00A27AD4" w:rsidP="00567B3C">
      <w:pPr>
        <w:pStyle w:val="BodyTextFirstIndent"/>
        <w:tabs>
          <w:tab w:val="clear" w:pos="1440"/>
          <w:tab w:val="clear" w:pos="2448"/>
          <w:tab w:val="clear" w:pos="3456"/>
          <w:tab w:val="clear" w:pos="9360"/>
        </w:tabs>
        <w:spacing w:line="240" w:lineRule="auto"/>
        <w:jc w:val="both"/>
      </w:pPr>
    </w:p>
    <w:p w14:paraId="726BC7E5" w14:textId="4E2E209D" w:rsidR="00AC2F63" w:rsidRDefault="006006A7" w:rsidP="00C057E5">
      <w:pPr>
        <w:pStyle w:val="Heading2"/>
        <w:tabs>
          <w:tab w:val="clear" w:pos="9360"/>
        </w:tabs>
        <w:spacing w:before="0" w:after="0"/>
        <w:jc w:val="both"/>
      </w:pPr>
      <w:bookmarkStart w:id="284" w:name="_Toc445303365"/>
      <w:bookmarkStart w:id="285" w:name="_Toc449261730"/>
      <w:bookmarkStart w:id="286" w:name="_Toc466880037"/>
      <w:bookmarkStart w:id="287" w:name="_Toc479561881"/>
      <w:bookmarkStart w:id="288" w:name="_Toc55988325"/>
      <w:r>
        <w:t>8.2 RESPONSIBILITY</w:t>
      </w:r>
      <w:r w:rsidR="00AC2F63">
        <w:t xml:space="preserve"> FOR CALLING</w:t>
      </w:r>
      <w:bookmarkEnd w:id="284"/>
      <w:bookmarkEnd w:id="285"/>
      <w:bookmarkEnd w:id="286"/>
      <w:r w:rsidR="00AC2F63">
        <w:t xml:space="preserve"> CONSULTANT</w:t>
      </w:r>
      <w:bookmarkEnd w:id="287"/>
      <w:bookmarkEnd w:id="288"/>
    </w:p>
    <w:p w14:paraId="2BE098B9" w14:textId="1DC8EF3F" w:rsidR="00AC2F63" w:rsidRDefault="00E84A13" w:rsidP="00E84A13">
      <w:pPr>
        <w:pStyle w:val="BodyTextFirstIndent"/>
        <w:tabs>
          <w:tab w:val="clear" w:pos="1440"/>
          <w:tab w:val="clear" w:pos="2448"/>
          <w:tab w:val="clear" w:pos="3456"/>
          <w:tab w:val="clear" w:pos="9360"/>
        </w:tabs>
        <w:ind w:left="540"/>
        <w:jc w:val="both"/>
      </w:pPr>
      <w:r>
        <w:t>8.2.1</w:t>
      </w:r>
      <w:r>
        <w:tab/>
      </w:r>
      <w:r w:rsidR="00AC2F63">
        <w:t xml:space="preserve">The Attending Staff member is responsible for calling a consultation from a qualified Staff member when the best interests of his or her patient require it and when required by these rules or other policies of the Staff, any of its clinical units, or the Hospital. </w:t>
      </w:r>
      <w:r w:rsidR="00AC2F63">
        <w:rPr>
          <w:b/>
        </w:rPr>
        <w:fldChar w:fldCharType="begin"/>
      </w:r>
      <w:r w:rsidR="00AC2F63">
        <w:rPr>
          <w:b/>
        </w:rPr>
        <w:instrText xml:space="preserve"> XE "MS.6.5.2" \b </w:instrText>
      </w:r>
      <w:r w:rsidR="00AC2F63">
        <w:rPr>
          <w:b/>
        </w:rPr>
        <w:fldChar w:fldCharType="end"/>
      </w:r>
    </w:p>
    <w:p w14:paraId="624FC6D9" w14:textId="77777777" w:rsidR="00484069" w:rsidRDefault="00484069" w:rsidP="00567B3C">
      <w:pPr>
        <w:pStyle w:val="BodyTextFirstIndent"/>
        <w:tabs>
          <w:tab w:val="clear" w:pos="1440"/>
          <w:tab w:val="clear" w:pos="2448"/>
          <w:tab w:val="clear" w:pos="3456"/>
          <w:tab w:val="clear" w:pos="9360"/>
        </w:tabs>
        <w:spacing w:line="240" w:lineRule="auto"/>
        <w:ind w:left="0"/>
        <w:jc w:val="both"/>
      </w:pPr>
    </w:p>
    <w:p w14:paraId="298C6446" w14:textId="4B93DDE9" w:rsidR="00AC2F63" w:rsidRDefault="00E84A13" w:rsidP="00E84A13">
      <w:pPr>
        <w:pStyle w:val="BodyTextFirstIndent"/>
        <w:tabs>
          <w:tab w:val="clear" w:pos="1440"/>
          <w:tab w:val="clear" w:pos="2448"/>
          <w:tab w:val="clear" w:pos="3456"/>
          <w:tab w:val="clear" w:pos="9360"/>
        </w:tabs>
        <w:ind w:left="540"/>
        <w:jc w:val="both"/>
      </w:pPr>
      <w:r>
        <w:t>8.2.2</w:t>
      </w:r>
      <w:r>
        <w:tab/>
      </w:r>
      <w:r w:rsidR="00AC2F63">
        <w:t xml:space="preserve">When there are indications that the best interests of a patient will be served, the Chairperson of the Department or physician director of the clinical unit in which the patient is under care, or the President of the Medical Staff, may direct that a consultation be held and, if necessary, arrange for such consultation.  In such instances, if the Attending Staff member disagrees with the necessity for consultation, the matter shall be brought immediately to the President of the Medical Staff for decision and direction. </w:t>
      </w:r>
    </w:p>
    <w:p w14:paraId="09EFAB6C" w14:textId="77777777" w:rsidR="00A27AD4" w:rsidRDefault="00A27AD4" w:rsidP="00567B3C">
      <w:pPr>
        <w:pStyle w:val="BodyTextFirstIndent"/>
        <w:tabs>
          <w:tab w:val="clear" w:pos="1440"/>
          <w:tab w:val="clear" w:pos="2448"/>
          <w:tab w:val="clear" w:pos="3456"/>
          <w:tab w:val="clear" w:pos="9360"/>
        </w:tabs>
        <w:spacing w:line="240" w:lineRule="auto"/>
        <w:ind w:left="0"/>
        <w:jc w:val="both"/>
      </w:pPr>
    </w:p>
    <w:p w14:paraId="4A90077B" w14:textId="696F5BD5" w:rsidR="00AC2F63" w:rsidRDefault="006006A7" w:rsidP="00C057E5">
      <w:pPr>
        <w:pStyle w:val="Heading2"/>
        <w:tabs>
          <w:tab w:val="clear" w:pos="9360"/>
        </w:tabs>
        <w:spacing w:before="0" w:after="0"/>
        <w:jc w:val="both"/>
      </w:pPr>
      <w:bookmarkStart w:id="289" w:name="_Toc445303366"/>
      <w:bookmarkStart w:id="290" w:name="_Toc449261731"/>
      <w:bookmarkStart w:id="291" w:name="_Toc466880038"/>
      <w:bookmarkStart w:id="292" w:name="_Toc55988326"/>
      <w:bookmarkStart w:id="293" w:name="_Toc479561882"/>
      <w:r>
        <w:t>8.3 QUALIFICATIONS</w:t>
      </w:r>
      <w:r w:rsidR="00AC2F63">
        <w:t xml:space="preserve"> OF CONSULTANT</w:t>
      </w:r>
      <w:bookmarkEnd w:id="289"/>
      <w:bookmarkEnd w:id="290"/>
      <w:bookmarkEnd w:id="291"/>
      <w:bookmarkEnd w:id="292"/>
      <w:r w:rsidR="00AC2F63">
        <w:t xml:space="preserve">  </w:t>
      </w:r>
      <w:bookmarkEnd w:id="293"/>
      <w:r w:rsidR="00AC2F63">
        <w:fldChar w:fldCharType="begin"/>
      </w:r>
      <w:r w:rsidR="00AC2F63">
        <w:instrText xml:space="preserve"> XE "MS.6.5.2" \b </w:instrText>
      </w:r>
      <w:r w:rsidR="00AC2F63">
        <w:fldChar w:fldCharType="end"/>
      </w:r>
    </w:p>
    <w:p w14:paraId="127BCAD6" w14:textId="0D11B8CC" w:rsidR="00AC2F63" w:rsidRDefault="00AC2F63" w:rsidP="00C057E5">
      <w:pPr>
        <w:pStyle w:val="BodyTextFirstIndent"/>
        <w:tabs>
          <w:tab w:val="clear" w:pos="1440"/>
          <w:tab w:val="clear" w:pos="2448"/>
          <w:tab w:val="clear" w:pos="3456"/>
          <w:tab w:val="clear" w:pos="9360"/>
        </w:tabs>
        <w:ind w:left="0"/>
        <w:jc w:val="both"/>
      </w:pPr>
      <w:r>
        <w:t>Any qualified Staff member may be called as a consultant regardless of his or her Staff category assignment.  A consultant must be a recognized specialist in the applicable area as evidenced by certification by the appropriate specialty or sub-specialty board or by a suitable degree of demonstrated competence based on equivalent training and extensive experience.  In either case, a consultant must have demonstrated the skill and judgment requisite to evaluating and treating the patient's condition or problem and must have been granted the requisite privileges to do so.  If a consultation is requested from a physician who is part of a group of physicians, any one of the members of the group qualified to provide the consultation may respond, unless the request clearly states that specific physician is to provide the consultation.</w:t>
      </w:r>
      <w:r w:rsidR="00D704C0">
        <w:t xml:space="preserve"> An advanced practice professional (PA,</w:t>
      </w:r>
      <w:r w:rsidR="006006A7">
        <w:t xml:space="preserve"> </w:t>
      </w:r>
      <w:r w:rsidR="00D704C0">
        <w:t>NP) can perform a consultation with the consulted physician required to see the patient, approve and countersign the consult note within 24 hours of the request.</w:t>
      </w:r>
    </w:p>
    <w:p w14:paraId="32211C5B" w14:textId="64097871" w:rsidR="00D704C0" w:rsidRPr="00D704C0" w:rsidRDefault="00D704C0" w:rsidP="00567B3C">
      <w:pPr>
        <w:pStyle w:val="BodyTextFirstIndent"/>
        <w:tabs>
          <w:tab w:val="clear" w:pos="1440"/>
          <w:tab w:val="clear" w:pos="2448"/>
          <w:tab w:val="clear" w:pos="3456"/>
          <w:tab w:val="clear" w:pos="9360"/>
        </w:tabs>
        <w:spacing w:line="240" w:lineRule="auto"/>
        <w:ind w:left="0"/>
        <w:jc w:val="both"/>
        <w:rPr>
          <w:i/>
          <w:sz w:val="20"/>
        </w:rPr>
      </w:pPr>
    </w:p>
    <w:p w14:paraId="3B4993C5" w14:textId="77777777" w:rsidR="00AC2F63" w:rsidRDefault="00AC2F63" w:rsidP="00C057E5">
      <w:pPr>
        <w:pStyle w:val="Heading2"/>
        <w:numPr>
          <w:ilvl w:val="1"/>
          <w:numId w:val="41"/>
        </w:numPr>
        <w:tabs>
          <w:tab w:val="clear" w:pos="450"/>
          <w:tab w:val="clear" w:pos="9360"/>
        </w:tabs>
        <w:spacing w:before="0" w:after="0"/>
        <w:jc w:val="both"/>
      </w:pPr>
      <w:bookmarkStart w:id="294" w:name="_Toc55988327"/>
      <w:bookmarkStart w:id="295" w:name="_Toc445303367"/>
      <w:bookmarkStart w:id="296" w:name="_Toc449261732"/>
      <w:bookmarkStart w:id="297" w:name="_Toc466880039"/>
      <w:bookmarkStart w:id="298" w:name="_Toc479561883"/>
      <w:r>
        <w:t>TIMELINESS OF RESPONSE TO CONSULTATION REQUEST</w:t>
      </w:r>
      <w:bookmarkEnd w:id="294"/>
    </w:p>
    <w:p w14:paraId="10B6B5B3" w14:textId="25E6BC7B" w:rsidR="00AC2F63" w:rsidRPr="00D704C0" w:rsidRDefault="00E84A13" w:rsidP="00E84A13">
      <w:pPr>
        <w:pStyle w:val="BodyTextFirstIndent"/>
        <w:tabs>
          <w:tab w:val="clear" w:pos="1440"/>
          <w:tab w:val="clear" w:pos="2448"/>
          <w:tab w:val="clear" w:pos="3456"/>
          <w:tab w:val="clear" w:pos="9360"/>
        </w:tabs>
        <w:ind w:left="450"/>
        <w:jc w:val="both"/>
        <w:rPr>
          <w:i/>
          <w:sz w:val="20"/>
        </w:rPr>
      </w:pPr>
      <w:r>
        <w:t>8.4.1</w:t>
      </w:r>
      <w:r>
        <w:tab/>
      </w:r>
      <w:r w:rsidR="00AC2F63">
        <w:t xml:space="preserve">The consulted physician (or his/her covering physician) is required to see the patient within 24 hours for non-urgent consultation requests unless other arrangements are made with the consulting physician.  Physician to physician contact is </w:t>
      </w:r>
      <w:r w:rsidR="00850F9C">
        <w:t>requisite</w:t>
      </w:r>
      <w:r w:rsidR="00AC2F63">
        <w:t xml:space="preserve"> for urgent consultation requests. Failure to see the patient in a timely manner shall be reported to the Department Chair, Joint Credentials Committee, and the Medical Executive Committee. Continued failure to see the patient in question, or repeat failures to see consults within the specified timeframes may result in disciplinary action.</w:t>
      </w:r>
      <w:r w:rsidR="00796DDB">
        <w:t xml:space="preserve"> </w:t>
      </w:r>
    </w:p>
    <w:p w14:paraId="4C65524B" w14:textId="77777777" w:rsidR="00484069" w:rsidRDefault="00484069" w:rsidP="00567B3C">
      <w:pPr>
        <w:pStyle w:val="BodyTextFirstIndent"/>
        <w:tabs>
          <w:tab w:val="clear" w:pos="1440"/>
          <w:tab w:val="clear" w:pos="2448"/>
          <w:tab w:val="clear" w:pos="3456"/>
          <w:tab w:val="clear" w:pos="9360"/>
        </w:tabs>
        <w:spacing w:line="240" w:lineRule="auto"/>
        <w:ind w:left="0"/>
        <w:jc w:val="both"/>
        <w:rPr>
          <w:szCs w:val="24"/>
        </w:rPr>
      </w:pPr>
    </w:p>
    <w:p w14:paraId="6612DEE9" w14:textId="0ED4799B" w:rsidR="00A27AD4" w:rsidRDefault="00E84A13" w:rsidP="00E84A13">
      <w:pPr>
        <w:pStyle w:val="BodyTextFirstIndent"/>
        <w:tabs>
          <w:tab w:val="clear" w:pos="1440"/>
          <w:tab w:val="clear" w:pos="2448"/>
          <w:tab w:val="clear" w:pos="3456"/>
          <w:tab w:val="clear" w:pos="9360"/>
        </w:tabs>
        <w:ind w:left="450"/>
        <w:jc w:val="both"/>
        <w:rPr>
          <w:szCs w:val="24"/>
        </w:rPr>
      </w:pPr>
      <w:r>
        <w:rPr>
          <w:szCs w:val="24"/>
        </w:rPr>
        <w:t>8.4.2</w:t>
      </w:r>
      <w:r>
        <w:rPr>
          <w:szCs w:val="24"/>
        </w:rPr>
        <w:tab/>
      </w:r>
      <w:r w:rsidR="00796DDB">
        <w:rPr>
          <w:szCs w:val="24"/>
        </w:rPr>
        <w:t xml:space="preserve">Physicians may opt not to accept a new referral for consultation if they are not on ED unassigned call. Notification of such refusal must occur through physician-to-physician communication with the referring physician, and not through nursing or other hospital staff. The referring physician may then consult another physician of choice, or consult the Emergency on-call physician.  Notification of such consultation must occur through physician-to-physician communication, and not through nursing or other hospital staff. </w:t>
      </w:r>
    </w:p>
    <w:p w14:paraId="7CFE7E69" w14:textId="738D74A3" w:rsidR="00796DDB" w:rsidRPr="00796DDB" w:rsidRDefault="00796DDB" w:rsidP="00567B3C">
      <w:pPr>
        <w:pStyle w:val="BodyTextFirstIndent"/>
        <w:tabs>
          <w:tab w:val="clear" w:pos="1440"/>
          <w:tab w:val="clear" w:pos="2448"/>
          <w:tab w:val="clear" w:pos="3456"/>
          <w:tab w:val="clear" w:pos="9360"/>
        </w:tabs>
        <w:spacing w:line="240" w:lineRule="auto"/>
        <w:ind w:left="0"/>
        <w:jc w:val="both"/>
        <w:rPr>
          <w:szCs w:val="24"/>
        </w:rPr>
      </w:pPr>
    </w:p>
    <w:p w14:paraId="4A448651" w14:textId="77777777" w:rsidR="00AC2F63" w:rsidRDefault="00AC2F63" w:rsidP="00C057E5">
      <w:pPr>
        <w:pStyle w:val="Heading2"/>
        <w:numPr>
          <w:ilvl w:val="1"/>
          <w:numId w:val="41"/>
        </w:numPr>
        <w:tabs>
          <w:tab w:val="clear" w:pos="450"/>
          <w:tab w:val="clear" w:pos="9360"/>
        </w:tabs>
        <w:spacing w:before="0" w:after="0"/>
        <w:jc w:val="both"/>
      </w:pPr>
      <w:bookmarkStart w:id="299" w:name="_Toc55988328"/>
      <w:r>
        <w:t>DOCUMENTATION</w:t>
      </w:r>
      <w:bookmarkEnd w:id="295"/>
      <w:bookmarkEnd w:id="296"/>
      <w:bookmarkEnd w:id="297"/>
      <w:bookmarkEnd w:id="298"/>
      <w:bookmarkEnd w:id="299"/>
    </w:p>
    <w:p w14:paraId="41E1BB26" w14:textId="77777777" w:rsidR="00AC2F63" w:rsidRDefault="00AC2F63" w:rsidP="00C057E5">
      <w:pPr>
        <w:pStyle w:val="BodyTextFirstIndent"/>
        <w:tabs>
          <w:tab w:val="clear" w:pos="1440"/>
          <w:tab w:val="clear" w:pos="2448"/>
          <w:tab w:val="clear" w:pos="3456"/>
          <w:tab w:val="clear" w:pos="9360"/>
        </w:tabs>
        <w:ind w:left="0"/>
        <w:jc w:val="both"/>
      </w:pPr>
      <w:r>
        <w:t>When requesting consultation, the Attending practitioner may indicate in writing on the consultation record the reason for requesting consultation and the extent of the involvement in the care of the patient expected from the consultant, e.g. "for consultation only," "for consultation and orders," "for consultation, orders and follow-up."  The consultant must make and sign a report of his or her findings, opinions and recommendations that reflects an actual examination of the patient and the medical record.  Such report shall become part of the patient's medical record.</w:t>
      </w:r>
    </w:p>
    <w:p w14:paraId="0BD585F6" w14:textId="77777777" w:rsidR="00484069" w:rsidRDefault="00484069" w:rsidP="00567B3C">
      <w:pPr>
        <w:pStyle w:val="BodyTextFirstIndent"/>
        <w:tabs>
          <w:tab w:val="clear" w:pos="1440"/>
          <w:tab w:val="clear" w:pos="2448"/>
          <w:tab w:val="clear" w:pos="3456"/>
          <w:tab w:val="clear" w:pos="9360"/>
        </w:tabs>
        <w:spacing w:line="240" w:lineRule="auto"/>
        <w:ind w:left="0"/>
        <w:jc w:val="both"/>
        <w:rPr>
          <w:b/>
        </w:rPr>
      </w:pPr>
    </w:p>
    <w:p w14:paraId="1980EA16" w14:textId="77777777" w:rsidR="00AC2F63" w:rsidRDefault="00AC2F63" w:rsidP="00567B3C">
      <w:pPr>
        <w:pStyle w:val="Heading1"/>
        <w:tabs>
          <w:tab w:val="clear" w:pos="9360"/>
        </w:tabs>
        <w:spacing w:before="0" w:after="0" w:line="240" w:lineRule="auto"/>
        <w:jc w:val="both"/>
      </w:pPr>
      <w:bookmarkStart w:id="300" w:name="_Toc445303368"/>
      <w:bookmarkStart w:id="301" w:name="_Toc449261733"/>
      <w:bookmarkStart w:id="302" w:name="_Toc466880040"/>
      <w:bookmarkStart w:id="303" w:name="_Toc479561884"/>
      <w:bookmarkStart w:id="304" w:name="_Toc55988329"/>
      <w:r>
        <w:t>PART NINE:  SPECIAL SERVICES UNITS AND PROGRAMS</w:t>
      </w:r>
      <w:bookmarkEnd w:id="300"/>
      <w:bookmarkEnd w:id="301"/>
      <w:bookmarkEnd w:id="302"/>
      <w:bookmarkEnd w:id="303"/>
      <w:bookmarkEnd w:id="304"/>
    </w:p>
    <w:p w14:paraId="01A11EEB" w14:textId="77777777" w:rsidR="00A27AD4" w:rsidRPr="00A27AD4" w:rsidRDefault="00A27AD4" w:rsidP="00567B3C">
      <w:pPr>
        <w:tabs>
          <w:tab w:val="clear" w:pos="9360"/>
        </w:tabs>
        <w:spacing w:line="240" w:lineRule="auto"/>
      </w:pPr>
    </w:p>
    <w:p w14:paraId="1D2BD771" w14:textId="241E0C16" w:rsidR="00AC2F63" w:rsidRDefault="006006A7" w:rsidP="00C057E5">
      <w:pPr>
        <w:pStyle w:val="Heading2"/>
        <w:tabs>
          <w:tab w:val="clear" w:pos="9360"/>
        </w:tabs>
        <w:spacing w:before="0" w:after="0"/>
        <w:jc w:val="both"/>
      </w:pPr>
      <w:r>
        <w:t>9.1 DESIGNATION</w:t>
      </w:r>
    </w:p>
    <w:p w14:paraId="35F4DB20" w14:textId="77777777" w:rsidR="00AC2F63" w:rsidRDefault="00AC2F63" w:rsidP="00C057E5">
      <w:pPr>
        <w:pStyle w:val="BodyTextIndent3"/>
        <w:ind w:left="0"/>
      </w:pPr>
      <w:r>
        <w:t>Special services, units and programs may be designated by the Hospital(s) from time to time and at the time and are posted in the Medical Staff Office at each Hospital and on the Internet and Intranet websites of SJ/CHS.</w:t>
      </w:r>
    </w:p>
    <w:p w14:paraId="0D872E23" w14:textId="77777777" w:rsidR="00A27AD4" w:rsidRDefault="00A27AD4" w:rsidP="00567B3C">
      <w:pPr>
        <w:pStyle w:val="BodyTextIndent3"/>
        <w:spacing w:line="240" w:lineRule="auto"/>
        <w:ind w:left="0"/>
      </w:pPr>
    </w:p>
    <w:p w14:paraId="1601A5DF" w14:textId="0546A3B9" w:rsidR="00AC2F63" w:rsidRDefault="006006A7" w:rsidP="00C057E5">
      <w:pPr>
        <w:pStyle w:val="Heading2"/>
        <w:tabs>
          <w:tab w:val="clear" w:pos="9360"/>
        </w:tabs>
        <w:spacing w:before="0" w:after="0"/>
        <w:jc w:val="both"/>
      </w:pPr>
      <w:r>
        <w:t>9.2 POLICIES</w:t>
      </w:r>
    </w:p>
    <w:p w14:paraId="5845157B" w14:textId="77777777" w:rsidR="00AC2F63" w:rsidRDefault="00AC2F63" w:rsidP="00C057E5">
      <w:pPr>
        <w:pStyle w:val="BodyTextFirstIndent"/>
        <w:tabs>
          <w:tab w:val="clear" w:pos="1440"/>
          <w:tab w:val="clear" w:pos="2448"/>
          <w:tab w:val="clear" w:pos="3456"/>
          <w:tab w:val="clear" w:pos="9360"/>
        </w:tabs>
        <w:ind w:left="0"/>
        <w:jc w:val="both"/>
      </w:pPr>
      <w:r>
        <w:t>Appropriate officers, committees and departments of the Medical Staff will develop, in coordination with applicable Hospital departments, specific policies for the special services units and programs, covering, when applicable, such subjects as the responsibility for care of patients in the unit/program, criteria for patient admission to the unit/program, admission/discharge/transfer protocols, direction/organization of the unit/program, special record-keeping requirements, etc.  The policies of the various units and programs will be coordinated by the appropriate Hospital and Medical Staff departments and are subject to the approval of the MEC and the President of the Hospital.</w:t>
      </w:r>
    </w:p>
    <w:p w14:paraId="6D55F5BC" w14:textId="77777777" w:rsidR="00A27AD4" w:rsidRDefault="00A27AD4" w:rsidP="00567B3C">
      <w:pPr>
        <w:pStyle w:val="BodyTextFirstIndent"/>
        <w:tabs>
          <w:tab w:val="clear" w:pos="1440"/>
          <w:tab w:val="clear" w:pos="2448"/>
          <w:tab w:val="clear" w:pos="3456"/>
          <w:tab w:val="clear" w:pos="9360"/>
        </w:tabs>
        <w:spacing w:line="240" w:lineRule="auto"/>
        <w:ind w:left="0"/>
        <w:jc w:val="both"/>
        <w:rPr>
          <w:b/>
        </w:rPr>
      </w:pPr>
    </w:p>
    <w:p w14:paraId="15C11646" w14:textId="77777777" w:rsidR="00AC2F63" w:rsidRDefault="00AC2F63" w:rsidP="00567B3C">
      <w:pPr>
        <w:pStyle w:val="Heading1"/>
        <w:tabs>
          <w:tab w:val="clear" w:pos="9360"/>
        </w:tabs>
        <w:spacing w:before="0" w:after="0" w:line="240" w:lineRule="auto"/>
        <w:jc w:val="both"/>
      </w:pPr>
      <w:bookmarkStart w:id="305" w:name="_Toc445303371"/>
      <w:bookmarkStart w:id="306" w:name="_Toc449261736"/>
      <w:bookmarkStart w:id="307" w:name="_Toc466880043"/>
      <w:bookmarkStart w:id="308" w:name="_Toc479561887"/>
      <w:bookmarkStart w:id="309" w:name="_Toc55988332"/>
      <w:r>
        <w:t>PART TEN:  GENERAL RULES REGARDING EMERGENCY SERVICES</w:t>
      </w:r>
      <w:bookmarkEnd w:id="305"/>
      <w:bookmarkEnd w:id="306"/>
      <w:bookmarkEnd w:id="307"/>
      <w:bookmarkEnd w:id="308"/>
      <w:bookmarkEnd w:id="309"/>
    </w:p>
    <w:p w14:paraId="2B804157" w14:textId="77777777" w:rsidR="00A27AD4" w:rsidRPr="00A27AD4" w:rsidRDefault="00A27AD4" w:rsidP="00567B3C">
      <w:pPr>
        <w:tabs>
          <w:tab w:val="clear" w:pos="9360"/>
        </w:tabs>
        <w:spacing w:line="240" w:lineRule="auto"/>
      </w:pPr>
    </w:p>
    <w:p w14:paraId="72576C23" w14:textId="08544097" w:rsidR="00AC2F63" w:rsidRDefault="006006A7" w:rsidP="00C057E5">
      <w:pPr>
        <w:pStyle w:val="Heading2"/>
        <w:tabs>
          <w:tab w:val="clear" w:pos="9360"/>
        </w:tabs>
        <w:spacing w:before="0" w:after="0"/>
        <w:jc w:val="both"/>
      </w:pPr>
      <w:bookmarkStart w:id="310" w:name="_Toc445303372"/>
      <w:bookmarkStart w:id="311" w:name="_Toc449261737"/>
      <w:bookmarkStart w:id="312" w:name="_Toc466880044"/>
      <w:bookmarkStart w:id="313" w:name="_Toc479561888"/>
      <w:bookmarkStart w:id="314" w:name="_Toc55988333"/>
      <w:r>
        <w:t>10.1 POLICY</w:t>
      </w:r>
      <w:r w:rsidR="00AC2F63">
        <w:t xml:space="preserve"> DEVELOPMENT</w:t>
      </w:r>
      <w:bookmarkEnd w:id="310"/>
      <w:bookmarkEnd w:id="311"/>
      <w:bookmarkEnd w:id="312"/>
      <w:bookmarkEnd w:id="313"/>
      <w:bookmarkEnd w:id="314"/>
    </w:p>
    <w:p w14:paraId="1EDC6A23" w14:textId="77777777" w:rsidR="00A27AD4" w:rsidRDefault="00AC2F63" w:rsidP="00C057E5">
      <w:pPr>
        <w:pStyle w:val="BodyTextFirstIndent"/>
        <w:tabs>
          <w:tab w:val="clear" w:pos="1440"/>
          <w:tab w:val="clear" w:pos="2448"/>
          <w:tab w:val="clear" w:pos="3456"/>
          <w:tab w:val="clear" w:pos="9360"/>
        </w:tabs>
        <w:ind w:left="0"/>
        <w:jc w:val="both"/>
        <w:rPr>
          <w:b/>
        </w:rPr>
      </w:pPr>
      <w:r>
        <w:t xml:space="preserve">General emergency services are provided by physicians under contract with the Hospital who are members of the Medical Staff and the Joint Emergency Department. This care shall be provided in accordance with the Emergency Department policies.  Policy and procedure manuals for the Joint Emergency Department physicians shall be developed in conjunction with the Emergency Department Head Nurse.  These policies shall be developed by the Staff and the various clinical units and are subject to the approval of the MEC and the President of the Hospital.  </w:t>
      </w:r>
      <w:r>
        <w:rPr>
          <w:b/>
        </w:rPr>
        <w:t xml:space="preserve"> </w:t>
      </w:r>
    </w:p>
    <w:p w14:paraId="08E07817" w14:textId="77777777" w:rsidR="00AC2F63" w:rsidRDefault="00AC2F63" w:rsidP="00567B3C">
      <w:pPr>
        <w:pStyle w:val="BodyTextFirstIndent"/>
        <w:tabs>
          <w:tab w:val="clear" w:pos="1440"/>
          <w:tab w:val="clear" w:pos="2448"/>
          <w:tab w:val="clear" w:pos="3456"/>
          <w:tab w:val="clear" w:pos="9360"/>
        </w:tabs>
        <w:spacing w:line="240" w:lineRule="auto"/>
        <w:ind w:left="0"/>
        <w:jc w:val="both"/>
      </w:pPr>
      <w:r>
        <w:rPr>
          <w:b/>
        </w:rPr>
        <w:fldChar w:fldCharType="begin"/>
      </w:r>
      <w:r>
        <w:instrText xml:space="preserve"> XE "</w:instrText>
      </w:r>
      <w:r>
        <w:rPr>
          <w:b/>
        </w:rPr>
        <w:instrText>Ga. Comp. R. &amp; Reg. r. 2990-5-6.23(1) 1977</w:instrText>
      </w:r>
      <w:r>
        <w:instrText xml:space="preserve">" \b </w:instrText>
      </w:r>
      <w:r>
        <w:rPr>
          <w:b/>
        </w:rPr>
        <w:fldChar w:fldCharType="end"/>
      </w:r>
    </w:p>
    <w:p w14:paraId="266BC6C0" w14:textId="77777777" w:rsidR="00AC2F63" w:rsidRDefault="00AC2F63" w:rsidP="00567B3C">
      <w:pPr>
        <w:pStyle w:val="Heading1"/>
        <w:tabs>
          <w:tab w:val="clear" w:pos="9360"/>
        </w:tabs>
        <w:spacing w:before="0" w:after="0" w:line="240" w:lineRule="auto"/>
        <w:jc w:val="both"/>
      </w:pPr>
      <w:bookmarkStart w:id="315" w:name="_Toc445303373"/>
      <w:bookmarkStart w:id="316" w:name="_Toc449261738"/>
      <w:bookmarkStart w:id="317" w:name="_Toc466880045"/>
      <w:bookmarkStart w:id="318" w:name="_Toc479561889"/>
      <w:bookmarkStart w:id="319" w:name="_Toc55988334"/>
      <w:r>
        <w:t>PART ELEVEN:  INFECTION CONTROL</w:t>
      </w:r>
      <w:bookmarkEnd w:id="315"/>
      <w:bookmarkEnd w:id="316"/>
      <w:bookmarkEnd w:id="317"/>
      <w:bookmarkEnd w:id="318"/>
      <w:bookmarkEnd w:id="319"/>
    </w:p>
    <w:p w14:paraId="0FB476AA" w14:textId="77777777" w:rsidR="00A27AD4" w:rsidRPr="00A27AD4" w:rsidRDefault="00A27AD4" w:rsidP="00567B3C">
      <w:pPr>
        <w:tabs>
          <w:tab w:val="clear" w:pos="9360"/>
        </w:tabs>
        <w:spacing w:line="240" w:lineRule="auto"/>
      </w:pPr>
    </w:p>
    <w:p w14:paraId="1939131B" w14:textId="03774A00" w:rsidR="00AC2F63" w:rsidRDefault="006006A7" w:rsidP="00C057E5">
      <w:pPr>
        <w:pStyle w:val="Heading2"/>
        <w:tabs>
          <w:tab w:val="clear" w:pos="9360"/>
        </w:tabs>
        <w:spacing w:before="0" w:after="0"/>
        <w:jc w:val="both"/>
      </w:pPr>
      <w:bookmarkStart w:id="320" w:name="_Toc445303374"/>
      <w:bookmarkStart w:id="321" w:name="_Toc449261739"/>
      <w:bookmarkStart w:id="322" w:name="_Toc466880046"/>
      <w:bookmarkStart w:id="323" w:name="_Toc479561890"/>
      <w:bookmarkStart w:id="324" w:name="_Toc55988335"/>
      <w:r>
        <w:t>11.1 POLICY</w:t>
      </w:r>
      <w:r w:rsidR="00AC2F63">
        <w:t xml:space="preserve"> AND PROCEDURES</w:t>
      </w:r>
      <w:bookmarkEnd w:id="320"/>
      <w:bookmarkEnd w:id="321"/>
      <w:bookmarkEnd w:id="322"/>
      <w:bookmarkEnd w:id="323"/>
      <w:bookmarkEnd w:id="324"/>
    </w:p>
    <w:p w14:paraId="3D9EA0E4" w14:textId="37DA272D" w:rsidR="00AC2F63" w:rsidRDefault="00AC2F63" w:rsidP="00C057E5">
      <w:pPr>
        <w:pStyle w:val="BodyTextFirstIndent"/>
        <w:tabs>
          <w:tab w:val="clear" w:pos="1440"/>
          <w:tab w:val="clear" w:pos="2448"/>
          <w:tab w:val="clear" w:pos="3456"/>
          <w:tab w:val="clear" w:pos="9360"/>
        </w:tabs>
        <w:ind w:left="0"/>
        <w:jc w:val="both"/>
      </w:pPr>
      <w:r>
        <w:t xml:space="preserve">A comprehensive and multifocal infection control program has been adopted in order that better and safer hospital facilities may be provided for patients and personnel.  Procedural guidelines are established in the Hospital’s Infection Control Policy utilizing standards of </w:t>
      </w:r>
      <w:r w:rsidR="002E320E">
        <w:t xml:space="preserve">The </w:t>
      </w:r>
      <w:r>
        <w:t>Joint Commission</w:t>
      </w:r>
      <w:r w:rsidR="00484069">
        <w:t xml:space="preserve"> </w:t>
      </w:r>
      <w:r>
        <w:t>and the Centers for Disease Control in Atlanta.  The Medical Staff Infection Control Committee oversees this process.  (See the policies of the Hospitals including specifically the Infection Control Manual, and the Medical Staff Joint Organization and Functions Manual.).</w:t>
      </w:r>
    </w:p>
    <w:p w14:paraId="098F1982" w14:textId="77777777" w:rsidR="00A27AD4" w:rsidRDefault="00A27AD4" w:rsidP="00567B3C">
      <w:pPr>
        <w:pStyle w:val="BodyTextFirstIndent"/>
        <w:tabs>
          <w:tab w:val="clear" w:pos="1440"/>
          <w:tab w:val="clear" w:pos="2448"/>
          <w:tab w:val="clear" w:pos="3456"/>
          <w:tab w:val="clear" w:pos="9360"/>
        </w:tabs>
        <w:spacing w:line="240" w:lineRule="auto"/>
        <w:ind w:left="0"/>
        <w:jc w:val="both"/>
      </w:pPr>
    </w:p>
    <w:p w14:paraId="51D23910" w14:textId="77777777" w:rsidR="00AC2F63" w:rsidRDefault="00AC2F63" w:rsidP="00567B3C">
      <w:pPr>
        <w:pStyle w:val="Heading1"/>
        <w:tabs>
          <w:tab w:val="clear" w:pos="9360"/>
        </w:tabs>
        <w:spacing w:before="0" w:after="0" w:line="240" w:lineRule="auto"/>
        <w:jc w:val="both"/>
      </w:pPr>
      <w:bookmarkStart w:id="325" w:name="_Toc445303375"/>
      <w:bookmarkStart w:id="326" w:name="_Toc449261740"/>
      <w:bookmarkStart w:id="327" w:name="_Toc466880047"/>
      <w:bookmarkStart w:id="328" w:name="_Toc479561891"/>
      <w:bookmarkStart w:id="329" w:name="_Toc55988336"/>
      <w:r>
        <w:t>PART TWELVE:  HOSPITAL DEATHS AND AUTOPSIES</w:t>
      </w:r>
      <w:bookmarkEnd w:id="325"/>
      <w:bookmarkEnd w:id="326"/>
      <w:bookmarkEnd w:id="327"/>
      <w:bookmarkEnd w:id="328"/>
      <w:bookmarkEnd w:id="329"/>
    </w:p>
    <w:p w14:paraId="08E3F46E" w14:textId="77777777" w:rsidR="00A27AD4" w:rsidRPr="00A27AD4" w:rsidRDefault="00A27AD4" w:rsidP="00567B3C">
      <w:pPr>
        <w:tabs>
          <w:tab w:val="clear" w:pos="9360"/>
        </w:tabs>
        <w:spacing w:line="240" w:lineRule="auto"/>
      </w:pPr>
    </w:p>
    <w:p w14:paraId="2C24DCBB" w14:textId="72857BA5" w:rsidR="00AC2F63" w:rsidRDefault="006006A7" w:rsidP="00C057E5">
      <w:pPr>
        <w:pStyle w:val="Heading2"/>
        <w:tabs>
          <w:tab w:val="clear" w:pos="9360"/>
        </w:tabs>
        <w:spacing w:before="0" w:after="0"/>
        <w:jc w:val="both"/>
      </w:pPr>
      <w:bookmarkStart w:id="330" w:name="_Toc445303376"/>
      <w:bookmarkStart w:id="331" w:name="_Toc449261741"/>
      <w:bookmarkStart w:id="332" w:name="_Toc466880048"/>
      <w:bookmarkStart w:id="333" w:name="_Toc479561892"/>
      <w:bookmarkStart w:id="334" w:name="_Toc55988337"/>
      <w:r>
        <w:t>12.1 HOSPITAL</w:t>
      </w:r>
      <w:r w:rsidR="00AC2F63">
        <w:t xml:space="preserve"> DEATHS</w:t>
      </w:r>
      <w:bookmarkEnd w:id="330"/>
      <w:bookmarkEnd w:id="331"/>
      <w:bookmarkEnd w:id="332"/>
      <w:bookmarkEnd w:id="333"/>
      <w:bookmarkEnd w:id="334"/>
    </w:p>
    <w:p w14:paraId="1D34B153" w14:textId="77777777" w:rsidR="00AC2F63" w:rsidRDefault="00AC2F63" w:rsidP="00C057E5">
      <w:pPr>
        <w:pStyle w:val="BodyTextFirstIndent"/>
        <w:tabs>
          <w:tab w:val="clear" w:pos="1440"/>
          <w:tab w:val="clear" w:pos="2448"/>
          <w:tab w:val="clear" w:pos="3456"/>
          <w:tab w:val="clear" w:pos="9360"/>
        </w:tabs>
        <w:ind w:left="0"/>
        <w:jc w:val="both"/>
      </w:pPr>
      <w:r>
        <w:t xml:space="preserve">In the event of the death of a patient in the Hospital, the deceased shall be pronounced (dead) by the </w:t>
      </w:r>
      <w:r w:rsidR="002E320E">
        <w:t xml:space="preserve">attending </w:t>
      </w:r>
      <w:r>
        <w:t>physician or his or her designee physician within a reasonable period of time.</w:t>
      </w:r>
      <w:r w:rsidR="002E320E">
        <w:t xml:space="preserve">  The attending physician is responsible for completion of the Death Certificate.</w:t>
      </w:r>
    </w:p>
    <w:p w14:paraId="09838A42" w14:textId="77777777" w:rsidR="00A27AD4" w:rsidRDefault="00A27AD4" w:rsidP="00567B3C">
      <w:pPr>
        <w:pStyle w:val="BodyTextFirstIndent"/>
        <w:tabs>
          <w:tab w:val="clear" w:pos="1440"/>
          <w:tab w:val="clear" w:pos="2448"/>
          <w:tab w:val="clear" w:pos="3456"/>
          <w:tab w:val="clear" w:pos="9360"/>
        </w:tabs>
        <w:spacing w:line="240" w:lineRule="auto"/>
        <w:ind w:left="0"/>
        <w:jc w:val="both"/>
      </w:pPr>
    </w:p>
    <w:p w14:paraId="165BB5EF" w14:textId="186DEF21" w:rsidR="00AC2F63" w:rsidRDefault="006006A7" w:rsidP="00C057E5">
      <w:pPr>
        <w:pStyle w:val="Heading2"/>
        <w:tabs>
          <w:tab w:val="clear" w:pos="9360"/>
        </w:tabs>
        <w:spacing w:before="0" w:after="0"/>
        <w:jc w:val="both"/>
      </w:pPr>
      <w:bookmarkStart w:id="335" w:name="_Toc479561893"/>
      <w:r>
        <w:t>12.2 AUTOPSIES</w:t>
      </w:r>
      <w:r w:rsidR="00AC2F63">
        <w:t xml:space="preserve">  </w:t>
      </w:r>
      <w:bookmarkEnd w:id="335"/>
      <w:r w:rsidR="00AC2F63">
        <w:fldChar w:fldCharType="begin"/>
      </w:r>
      <w:r w:rsidR="00AC2F63">
        <w:instrText xml:space="preserve"> XE "MS.8.5" \b </w:instrText>
      </w:r>
      <w:r w:rsidR="00AC2F63">
        <w:fldChar w:fldCharType="end"/>
      </w:r>
    </w:p>
    <w:p w14:paraId="575F4EE4" w14:textId="28EC1E39" w:rsidR="00A27AD4" w:rsidRPr="00A27AD4" w:rsidRDefault="00A30076" w:rsidP="00E34A93">
      <w:r w:rsidRPr="00A27AD4">
        <w:t xml:space="preserve">Autopsies </w:t>
      </w:r>
      <w:r w:rsidR="003D4E29" w:rsidRPr="00A27AD4">
        <w:t>will</w:t>
      </w:r>
      <w:r w:rsidRPr="00A27AD4">
        <w:t xml:space="preserve"> be </w:t>
      </w:r>
      <w:r w:rsidR="00542269" w:rsidRPr="00A27AD4">
        <w:t>considered</w:t>
      </w:r>
      <w:r w:rsidRPr="00A27AD4">
        <w:t xml:space="preserve"> in accordance with the</w:t>
      </w:r>
      <w:r w:rsidR="00592661" w:rsidRPr="00A27AD4">
        <w:t xml:space="preserve"> requirements set forth in the</w:t>
      </w:r>
      <w:r w:rsidRPr="00A27AD4">
        <w:t xml:space="preserve"> </w:t>
      </w:r>
      <w:r w:rsidR="004C6ACE" w:rsidRPr="00A27AD4">
        <w:t>current</w:t>
      </w:r>
      <w:r w:rsidRPr="00A27AD4">
        <w:t xml:space="preserve"> Autopsy Criteria</w:t>
      </w:r>
      <w:r w:rsidRPr="00A27AD4">
        <w:rPr>
          <w:i/>
        </w:rPr>
        <w:t xml:space="preserve"> </w:t>
      </w:r>
      <w:r w:rsidRPr="00A27AD4">
        <w:t>policy</w:t>
      </w:r>
      <w:r w:rsidR="004C6ACE" w:rsidRPr="00A27AD4">
        <w:t xml:space="preserve"> of the Hospitals</w:t>
      </w:r>
      <w:r w:rsidRPr="00A27AD4">
        <w:t>.</w:t>
      </w:r>
    </w:p>
    <w:p w14:paraId="7E625C16" w14:textId="77777777" w:rsidR="00A27AD4" w:rsidRDefault="00A27AD4" w:rsidP="00567B3C">
      <w:pPr>
        <w:pStyle w:val="Heading1"/>
        <w:tabs>
          <w:tab w:val="clear" w:pos="9360"/>
        </w:tabs>
        <w:spacing w:before="0" w:after="0" w:line="240" w:lineRule="auto"/>
        <w:jc w:val="both"/>
      </w:pPr>
    </w:p>
    <w:p w14:paraId="6AA30DF6" w14:textId="1033DDB0" w:rsidR="008A6455" w:rsidRDefault="00AC2F63" w:rsidP="00567B3C">
      <w:pPr>
        <w:pStyle w:val="Heading1"/>
        <w:tabs>
          <w:tab w:val="clear" w:pos="9360"/>
        </w:tabs>
        <w:spacing w:before="0" w:after="0" w:line="240" w:lineRule="auto"/>
        <w:jc w:val="both"/>
      </w:pPr>
      <w:bookmarkStart w:id="336" w:name="_Toc55988339"/>
      <w:bookmarkStart w:id="337" w:name="_Toc445303387"/>
      <w:bookmarkStart w:id="338" w:name="_Toc449261752"/>
      <w:bookmarkStart w:id="339" w:name="_Toc466880061"/>
      <w:bookmarkStart w:id="340" w:name="_Toc479561905"/>
      <w:r>
        <w:t xml:space="preserve">PART </w:t>
      </w:r>
      <w:r w:rsidR="00A06000">
        <w:t>THIRTEEN</w:t>
      </w:r>
      <w:r>
        <w:t>:</w:t>
      </w:r>
      <w:r w:rsidR="008A6455">
        <w:t xml:space="preserve">  INTENTIONALLY OMITTED</w:t>
      </w:r>
      <w:bookmarkEnd w:id="336"/>
    </w:p>
    <w:p w14:paraId="0C5B900E" w14:textId="77777777" w:rsidR="008A6455" w:rsidRDefault="008A6455" w:rsidP="00567B3C">
      <w:pPr>
        <w:pStyle w:val="Heading1"/>
        <w:tabs>
          <w:tab w:val="clear" w:pos="9360"/>
        </w:tabs>
        <w:spacing w:before="0" w:after="0" w:line="240" w:lineRule="auto"/>
        <w:jc w:val="both"/>
      </w:pPr>
    </w:p>
    <w:p w14:paraId="2FB21BF7" w14:textId="77777777" w:rsidR="00AC2F63" w:rsidRDefault="008A6455" w:rsidP="00D07D9A">
      <w:pPr>
        <w:pStyle w:val="Heading1"/>
        <w:tabs>
          <w:tab w:val="clear" w:pos="9360"/>
        </w:tabs>
        <w:spacing w:before="0" w:after="0" w:line="240" w:lineRule="auto"/>
        <w:jc w:val="both"/>
      </w:pPr>
      <w:bookmarkStart w:id="341" w:name="_Toc55988340"/>
      <w:r>
        <w:t>PART FOURTEEN:</w:t>
      </w:r>
      <w:r w:rsidR="00AC2F63">
        <w:t xml:space="preserve">  CANDLER DEPARTMENT OF ANESTHESIOLOGY RULES</w:t>
      </w:r>
      <w:bookmarkEnd w:id="337"/>
      <w:bookmarkEnd w:id="338"/>
      <w:bookmarkEnd w:id="339"/>
      <w:bookmarkEnd w:id="340"/>
      <w:bookmarkEnd w:id="341"/>
    </w:p>
    <w:p w14:paraId="5EE79304" w14:textId="77777777" w:rsidR="00A27AD4" w:rsidRPr="00A27AD4" w:rsidRDefault="00A27AD4" w:rsidP="00567B3C">
      <w:pPr>
        <w:tabs>
          <w:tab w:val="clear" w:pos="9360"/>
        </w:tabs>
        <w:spacing w:line="240" w:lineRule="auto"/>
      </w:pPr>
    </w:p>
    <w:p w14:paraId="74FFFACF" w14:textId="0CA9B16F" w:rsidR="00AC2F63" w:rsidRDefault="006006A7" w:rsidP="00C057E5">
      <w:pPr>
        <w:pStyle w:val="Heading2"/>
        <w:tabs>
          <w:tab w:val="clear" w:pos="9360"/>
        </w:tabs>
        <w:spacing w:before="0" w:after="0"/>
        <w:jc w:val="both"/>
      </w:pPr>
      <w:r>
        <w:t>14.1 NAME</w:t>
      </w:r>
    </w:p>
    <w:p w14:paraId="1B45C8CB" w14:textId="77777777" w:rsidR="00AC2F63" w:rsidRDefault="00AC2F63" w:rsidP="00C057E5">
      <w:pPr>
        <w:pStyle w:val="BodyTextFirstIndent"/>
        <w:tabs>
          <w:tab w:val="clear" w:pos="1440"/>
          <w:tab w:val="clear" w:pos="2448"/>
          <w:tab w:val="clear" w:pos="3456"/>
          <w:tab w:val="clear" w:pos="9360"/>
        </w:tabs>
        <w:ind w:left="0"/>
        <w:jc w:val="both"/>
      </w:pPr>
      <w:r>
        <w:t>The name of this organization shall be the Department of Anesthesiology of the Medical Staff of Candler Hospital.</w:t>
      </w:r>
    </w:p>
    <w:p w14:paraId="08E80F12" w14:textId="5499054B" w:rsidR="00AC2F63" w:rsidRDefault="006006A7" w:rsidP="00C057E5">
      <w:pPr>
        <w:pStyle w:val="Heading2"/>
        <w:tabs>
          <w:tab w:val="clear" w:pos="9360"/>
        </w:tabs>
        <w:spacing w:before="0" w:after="0"/>
        <w:jc w:val="both"/>
        <w:rPr>
          <w:caps/>
        </w:rPr>
      </w:pPr>
      <w:r>
        <w:rPr>
          <w:caps/>
        </w:rPr>
        <w:t>14.2 MEMBERSHIP</w:t>
      </w:r>
    </w:p>
    <w:p w14:paraId="4996D112" w14:textId="644326A1" w:rsidR="00AC2F63" w:rsidRDefault="00AC2F63" w:rsidP="00C057E5">
      <w:pPr>
        <w:pStyle w:val="BodyTextFirstIndent"/>
        <w:tabs>
          <w:tab w:val="clear" w:pos="1440"/>
          <w:tab w:val="clear" w:pos="2448"/>
          <w:tab w:val="clear" w:pos="3456"/>
          <w:tab w:val="clear" w:pos="9360"/>
        </w:tabs>
        <w:ind w:left="0"/>
        <w:jc w:val="both"/>
      </w:pPr>
      <w:r>
        <w:t>The Department shall be composed of those members of the Medical Staff who satisfy the qualifications for Staff membership set forth in the Medical Staff Bylaws and who have been granted clinical privileges in Anesthesiology through the established credentialing process.</w:t>
      </w:r>
    </w:p>
    <w:p w14:paraId="7B548592" w14:textId="77777777" w:rsidR="00567B3C" w:rsidRDefault="00567B3C" w:rsidP="00567B3C">
      <w:pPr>
        <w:pStyle w:val="BodyTextFirstIndent"/>
        <w:tabs>
          <w:tab w:val="clear" w:pos="1440"/>
          <w:tab w:val="clear" w:pos="2448"/>
          <w:tab w:val="clear" w:pos="3456"/>
          <w:tab w:val="clear" w:pos="9360"/>
        </w:tabs>
        <w:spacing w:line="240" w:lineRule="auto"/>
        <w:ind w:left="0"/>
        <w:jc w:val="both"/>
      </w:pPr>
    </w:p>
    <w:p w14:paraId="39DF8DD6" w14:textId="663C94F9" w:rsidR="00AC2F63" w:rsidRDefault="006006A7" w:rsidP="00C057E5">
      <w:pPr>
        <w:pStyle w:val="Heading2"/>
        <w:tabs>
          <w:tab w:val="clear" w:pos="9360"/>
        </w:tabs>
        <w:spacing w:before="0" w:after="0"/>
        <w:jc w:val="both"/>
      </w:pPr>
      <w:bookmarkStart w:id="342" w:name="_Toc466880064"/>
      <w:bookmarkStart w:id="343" w:name="_Toc479561908"/>
      <w:bookmarkStart w:id="344" w:name="_Toc55988343"/>
      <w:r>
        <w:t>14.3 DEPARTMENT</w:t>
      </w:r>
      <w:r w:rsidR="00AC2F63">
        <w:t xml:space="preserve"> SPECIFIC RULES</w:t>
      </w:r>
      <w:bookmarkEnd w:id="342"/>
      <w:bookmarkEnd w:id="343"/>
      <w:bookmarkEnd w:id="344"/>
    </w:p>
    <w:p w14:paraId="50510C9A" w14:textId="6D003163" w:rsidR="00484069" w:rsidRDefault="006006A7" w:rsidP="00E34A93">
      <w:pPr>
        <w:ind w:left="720"/>
      </w:pPr>
      <w:bookmarkStart w:id="345" w:name="_Toc445303395"/>
      <w:bookmarkStart w:id="346" w:name="_Toc449261760"/>
      <w:bookmarkStart w:id="347" w:name="_Toc466880065"/>
      <w:bookmarkStart w:id="348" w:name="_Toc479561909"/>
      <w:r>
        <w:t>14.3.1 PRE</w:t>
      </w:r>
      <w:r w:rsidR="00AC2F63">
        <w:t xml:space="preserve"> AND POST-ANESTHESIA</w:t>
      </w:r>
      <w:bookmarkEnd w:id="345"/>
      <w:bookmarkEnd w:id="346"/>
      <w:bookmarkEnd w:id="347"/>
      <w:bookmarkEnd w:id="348"/>
      <w:r w:rsidR="00AC2F63">
        <w:t xml:space="preserve"> OR SEDATION</w:t>
      </w:r>
      <w:r w:rsidR="00484069">
        <w:t xml:space="preserve">:  </w:t>
      </w:r>
      <w:r w:rsidR="00AC2F63">
        <w:t xml:space="preserve">The pre-anesthesia or sedation evaluation of the patient by an anesthesiologist with appropriate documentation of pertinent information as required by applicable operating room policies shall be done prior to surgery.  At least one post-anesthesia or post-sedation note describing the presence or absence of anesthesia-related or sedation-related complications shall be recorded, if possible, on all patients by an anesthesiologist or his or her qualified designee.  Reference is made to the Patient Care Policies covering the operating room, recovery room, and day surgery program for additional anesthesia-related and sedation-related rules. </w:t>
      </w:r>
    </w:p>
    <w:p w14:paraId="29B2E9DA" w14:textId="6E9D9C88" w:rsidR="00484069" w:rsidRDefault="00E34A93" w:rsidP="00E34A93">
      <w:pPr>
        <w:ind w:left="720"/>
      </w:pPr>
      <w:bookmarkStart w:id="349" w:name="_Toc445303396"/>
      <w:bookmarkStart w:id="350" w:name="_Toc449261761"/>
      <w:bookmarkStart w:id="351" w:name="_Toc466880066"/>
      <w:bookmarkStart w:id="352" w:name="_Toc479561910"/>
      <w:r>
        <w:t xml:space="preserve">14.3.2 </w:t>
      </w:r>
      <w:r w:rsidR="00AC2F63">
        <w:t>COVERAGE RULES</w:t>
      </w:r>
      <w:bookmarkEnd w:id="349"/>
      <w:bookmarkEnd w:id="350"/>
      <w:bookmarkEnd w:id="351"/>
      <w:bookmarkEnd w:id="352"/>
      <w:r w:rsidR="00484069">
        <w:t>:</w:t>
      </w:r>
    </w:p>
    <w:p w14:paraId="4FC219A0" w14:textId="70745593" w:rsidR="00AC2F63" w:rsidRDefault="00837E2A" w:rsidP="00E34A93">
      <w:pPr>
        <w:tabs>
          <w:tab w:val="clear" w:pos="9360"/>
        </w:tabs>
        <w:ind w:left="1530" w:hanging="1530"/>
      </w:pPr>
      <w:r>
        <w:tab/>
      </w:r>
      <w:r w:rsidR="00E34A93">
        <w:t xml:space="preserve">14.3.2.1 </w:t>
      </w:r>
      <w:r w:rsidR="00AC2F63" w:rsidRPr="00E34A93">
        <w:t>Surgical Anesthesia or Sedation:  Members of the Department of</w:t>
      </w:r>
      <w:r w:rsidR="00AC2F63">
        <w:t xml:space="preserve"> </w:t>
      </w:r>
      <w:r w:rsidR="00AC2F63" w:rsidRPr="00E34A93">
        <w:t>Anesthesiology with Privileges in surgical anesthesia will be responsible for providing emergency coverage for the operating room</w:t>
      </w:r>
      <w:r w:rsidR="00AC2F63">
        <w:t>.</w:t>
      </w:r>
    </w:p>
    <w:p w14:paraId="645DE943" w14:textId="77777777" w:rsidR="00484069" w:rsidRPr="00484069" w:rsidRDefault="00484069" w:rsidP="00E34A93">
      <w:pPr>
        <w:tabs>
          <w:tab w:val="clear" w:pos="9360"/>
        </w:tabs>
        <w:spacing w:line="240" w:lineRule="auto"/>
      </w:pPr>
    </w:p>
    <w:p w14:paraId="01CA9CE4" w14:textId="08F3B6F2" w:rsidR="00AC2F63" w:rsidRDefault="00837E2A" w:rsidP="00E34A93">
      <w:pPr>
        <w:tabs>
          <w:tab w:val="clear" w:pos="9360"/>
        </w:tabs>
        <w:ind w:left="1440" w:hanging="1440"/>
      </w:pPr>
      <w:r>
        <w:tab/>
      </w:r>
      <w:r w:rsidR="00E34A93">
        <w:t xml:space="preserve">14.3.2.2 </w:t>
      </w:r>
      <w:r w:rsidR="00AC2F63">
        <w:t>Sub-specialty Anesthesia:  Members of the Department of Anesthesiology with Privileges in a sub-specialty area of anesthesia will be responsible for providing emergency coverage in that sub-specialty area only and will be exempt from emergency coverage of the operating room for surgical anesthesia as long as his or her practice is limited to his or her sub-specialty area.</w:t>
      </w:r>
    </w:p>
    <w:p w14:paraId="4ECA013D" w14:textId="1A796F8B" w:rsidR="00AC2F63" w:rsidRDefault="00AC2F63" w:rsidP="00E34A93">
      <w:pPr>
        <w:tabs>
          <w:tab w:val="clear" w:pos="9360"/>
        </w:tabs>
        <w:suppressAutoHyphens/>
        <w:spacing w:line="240" w:lineRule="auto"/>
        <w:jc w:val="both"/>
        <w:rPr>
          <w:b/>
          <w:i/>
        </w:rPr>
      </w:pPr>
    </w:p>
    <w:p w14:paraId="369E55D4" w14:textId="17A48172" w:rsidR="00AC2F63" w:rsidRDefault="00AC2F63" w:rsidP="00567B3C">
      <w:pPr>
        <w:pStyle w:val="Heading1"/>
        <w:tabs>
          <w:tab w:val="clear" w:pos="9360"/>
        </w:tabs>
        <w:spacing w:before="0" w:after="0" w:line="240" w:lineRule="auto"/>
        <w:jc w:val="both"/>
      </w:pPr>
      <w:bookmarkStart w:id="353" w:name="_Toc445303398"/>
      <w:bookmarkStart w:id="354" w:name="_Toc449261763"/>
      <w:bookmarkStart w:id="355" w:name="_Toc466880067"/>
      <w:bookmarkStart w:id="356" w:name="_Toc479561911"/>
      <w:bookmarkStart w:id="357" w:name="_Toc55988344"/>
      <w:r>
        <w:t xml:space="preserve">PART FIFTEEN:  </w:t>
      </w:r>
      <w:r w:rsidR="00504C64">
        <w:t>JOINT</w:t>
      </w:r>
      <w:r>
        <w:t xml:space="preserve"> DEPARTMENT OF CARDIO</w:t>
      </w:r>
      <w:r w:rsidR="00504C64">
        <w:t>VASCULAR SERVICES</w:t>
      </w:r>
      <w:r>
        <w:t xml:space="preserve"> RULES</w:t>
      </w:r>
      <w:bookmarkEnd w:id="353"/>
      <w:bookmarkEnd w:id="354"/>
      <w:bookmarkEnd w:id="355"/>
      <w:bookmarkEnd w:id="356"/>
      <w:bookmarkEnd w:id="357"/>
    </w:p>
    <w:p w14:paraId="734F8998" w14:textId="77777777" w:rsidR="00A27AD4" w:rsidRPr="00A27AD4" w:rsidRDefault="00A27AD4" w:rsidP="00567B3C">
      <w:pPr>
        <w:tabs>
          <w:tab w:val="clear" w:pos="9360"/>
        </w:tabs>
        <w:spacing w:line="240" w:lineRule="auto"/>
      </w:pPr>
    </w:p>
    <w:p w14:paraId="4D5E756B" w14:textId="77B58CAA" w:rsidR="00AC2F63" w:rsidRDefault="006006A7" w:rsidP="00C057E5">
      <w:pPr>
        <w:pStyle w:val="Heading2"/>
        <w:tabs>
          <w:tab w:val="clear" w:pos="9360"/>
        </w:tabs>
        <w:spacing w:before="0" w:after="0"/>
        <w:jc w:val="both"/>
      </w:pPr>
      <w:r>
        <w:t>15.1 NAME</w:t>
      </w:r>
    </w:p>
    <w:p w14:paraId="3BCB649C" w14:textId="77777777" w:rsidR="00AC2F63" w:rsidRDefault="00AC2F63" w:rsidP="00C057E5">
      <w:pPr>
        <w:pStyle w:val="BodyTextFirstIndent"/>
        <w:tabs>
          <w:tab w:val="clear" w:pos="1440"/>
          <w:tab w:val="clear" w:pos="2448"/>
          <w:tab w:val="clear" w:pos="3456"/>
          <w:tab w:val="clear" w:pos="9360"/>
        </w:tabs>
        <w:ind w:left="0"/>
        <w:jc w:val="both"/>
      </w:pPr>
      <w:r>
        <w:t>The name of this organization shall be the Department of Cardio</w:t>
      </w:r>
      <w:r w:rsidR="00504C64">
        <w:t xml:space="preserve">vascular Services of St. Joseph’s and </w:t>
      </w:r>
      <w:smartTag w:uri="urn:schemas-microsoft-com:office:smarttags" w:element="place">
        <w:smartTag w:uri="urn:schemas-microsoft-com:office:smarttags" w:element="PlaceName">
          <w:r w:rsidR="00504C64">
            <w:t>Candler</w:t>
          </w:r>
        </w:smartTag>
        <w:r w:rsidR="00504C64">
          <w:t xml:space="preserve"> </w:t>
        </w:r>
        <w:smartTag w:uri="urn:schemas-microsoft-com:office:smarttags" w:element="PlaceType">
          <w:r w:rsidR="00504C64">
            <w:t>Hospitals</w:t>
          </w:r>
        </w:smartTag>
      </w:smartTag>
      <w:r>
        <w:t>.</w:t>
      </w:r>
    </w:p>
    <w:p w14:paraId="04DF8D3E" w14:textId="77777777" w:rsidR="00A27AD4" w:rsidRDefault="00A27AD4" w:rsidP="00567B3C">
      <w:pPr>
        <w:pStyle w:val="BodyTextFirstIndent"/>
        <w:tabs>
          <w:tab w:val="clear" w:pos="1440"/>
          <w:tab w:val="clear" w:pos="2448"/>
          <w:tab w:val="clear" w:pos="3456"/>
          <w:tab w:val="clear" w:pos="9360"/>
        </w:tabs>
        <w:spacing w:line="240" w:lineRule="auto"/>
        <w:ind w:left="0"/>
        <w:jc w:val="both"/>
      </w:pPr>
    </w:p>
    <w:p w14:paraId="0F3A2B77" w14:textId="616C4010" w:rsidR="00AC2F63" w:rsidRDefault="006006A7" w:rsidP="00C057E5">
      <w:pPr>
        <w:pStyle w:val="Heading2"/>
        <w:tabs>
          <w:tab w:val="clear" w:pos="9360"/>
        </w:tabs>
        <w:spacing w:before="0" w:after="0"/>
        <w:jc w:val="both"/>
      </w:pPr>
      <w:r>
        <w:t>15.2 MEMBERSHIP</w:t>
      </w:r>
    </w:p>
    <w:p w14:paraId="45A22097" w14:textId="3FB8EC5B" w:rsidR="00AC2F63" w:rsidRDefault="00AC2F63" w:rsidP="00C057E5">
      <w:pPr>
        <w:pStyle w:val="BodyTextFirstIndent"/>
        <w:tabs>
          <w:tab w:val="clear" w:pos="1440"/>
          <w:tab w:val="clear" w:pos="2448"/>
          <w:tab w:val="clear" w:pos="3456"/>
          <w:tab w:val="clear" w:pos="9360"/>
        </w:tabs>
        <w:ind w:left="0"/>
        <w:jc w:val="both"/>
      </w:pPr>
      <w:r>
        <w:t xml:space="preserve">The Department shall be composed of those members of the </w:t>
      </w:r>
      <w:r w:rsidR="00504C64">
        <w:t xml:space="preserve">St. Joseph’s and Candler </w:t>
      </w:r>
      <w:r>
        <w:t>Medical Staff</w:t>
      </w:r>
      <w:r w:rsidR="00504C64">
        <w:t>s</w:t>
      </w:r>
      <w:r>
        <w:t xml:space="preserve"> who satisfy the qualifications for Staff membership set forth in the Medical Staff Bylaws and who have been granted clinical privileges in Cardiology </w:t>
      </w:r>
      <w:r w:rsidR="00504C64">
        <w:t xml:space="preserve">and Cardiothoracic </w:t>
      </w:r>
      <w:r>
        <w:t xml:space="preserve">through the established credentialing process.  </w:t>
      </w:r>
    </w:p>
    <w:p w14:paraId="77C908B5" w14:textId="77777777" w:rsidR="00A27AD4" w:rsidRDefault="00A27AD4" w:rsidP="00567B3C">
      <w:pPr>
        <w:pStyle w:val="BodyTextFirstIndent"/>
        <w:tabs>
          <w:tab w:val="clear" w:pos="1440"/>
          <w:tab w:val="clear" w:pos="2448"/>
          <w:tab w:val="clear" w:pos="3456"/>
          <w:tab w:val="clear" w:pos="9360"/>
        </w:tabs>
        <w:spacing w:line="240" w:lineRule="auto"/>
        <w:ind w:left="0"/>
        <w:jc w:val="both"/>
      </w:pPr>
    </w:p>
    <w:p w14:paraId="76600F5F" w14:textId="6184CE83" w:rsidR="00AC2F63" w:rsidRDefault="006006A7" w:rsidP="00C057E5">
      <w:pPr>
        <w:pStyle w:val="Heading2"/>
        <w:tabs>
          <w:tab w:val="clear" w:pos="9360"/>
        </w:tabs>
        <w:spacing w:before="0" w:after="0"/>
        <w:jc w:val="both"/>
      </w:pPr>
      <w:bookmarkStart w:id="358" w:name="_Toc466880070"/>
      <w:bookmarkStart w:id="359" w:name="_Toc479561914"/>
      <w:bookmarkStart w:id="360" w:name="_Toc55988347"/>
      <w:r>
        <w:t>15.3 DEPARTMENT</w:t>
      </w:r>
      <w:r w:rsidR="00AC2F63">
        <w:t xml:space="preserve"> SPECIFIC RULES</w:t>
      </w:r>
      <w:bookmarkEnd w:id="358"/>
      <w:bookmarkEnd w:id="359"/>
      <w:bookmarkEnd w:id="360"/>
    </w:p>
    <w:p w14:paraId="5E3AA705" w14:textId="37A91E24" w:rsidR="00AC2F63" w:rsidRDefault="00567B3C" w:rsidP="00567B3C">
      <w:pPr>
        <w:pStyle w:val="BodyTextIndent2"/>
        <w:tabs>
          <w:tab w:val="clear" w:pos="9360"/>
        </w:tabs>
        <w:ind w:left="720"/>
        <w:jc w:val="both"/>
      </w:pPr>
      <w:r>
        <w:t>15.3.1</w:t>
      </w:r>
      <w:r>
        <w:tab/>
      </w:r>
      <w:r w:rsidR="00AC2F63">
        <w:t xml:space="preserve">Each member of the Department must fulfill the basic obligations of Staff membership set forth in the Medical Staff Bylaws and the specific obligations that attach to his or her category of Staff membership as set forth in Article II of said Bylaws.  In addition, Active and </w:t>
      </w:r>
      <w:r w:rsidR="00957450">
        <w:t xml:space="preserve">Associate </w:t>
      </w:r>
      <w:r w:rsidR="00AC2F63">
        <w:t xml:space="preserve">Staff members of the Department may be assigned by the </w:t>
      </w:r>
      <w:r w:rsidR="00504C64">
        <w:t>D</w:t>
      </w:r>
      <w:r w:rsidR="00AC2F63">
        <w:t xml:space="preserve">epartment </w:t>
      </w:r>
      <w:r w:rsidR="00504C64">
        <w:t>C</w:t>
      </w:r>
      <w:r w:rsidR="00AC2F63">
        <w:t xml:space="preserve">hair, on a rotational basis, </w:t>
      </w:r>
      <w:r w:rsidR="00504C64">
        <w:t>to e</w:t>
      </w:r>
      <w:r w:rsidR="00AC2F63">
        <w:t xml:space="preserve">mergency </w:t>
      </w:r>
      <w:r w:rsidR="00504C64">
        <w:t xml:space="preserve">unassigned call coverage for cardiology and cardiovascular services. The Department Chair may assign Adjunctive staff emergency call coverage, as necessary, to meet the needs of the Hospitals. </w:t>
      </w:r>
    </w:p>
    <w:p w14:paraId="0B26603C" w14:textId="77777777" w:rsidR="00504C64" w:rsidRDefault="00504C64" w:rsidP="00567B3C">
      <w:pPr>
        <w:pStyle w:val="BodyTextIndent2"/>
        <w:tabs>
          <w:tab w:val="clear" w:pos="9360"/>
        </w:tabs>
        <w:spacing w:line="240" w:lineRule="auto"/>
        <w:ind w:left="720"/>
        <w:jc w:val="both"/>
      </w:pPr>
    </w:p>
    <w:p w14:paraId="5A46831C" w14:textId="17E5CBAD" w:rsidR="00504C64" w:rsidRDefault="00567B3C" w:rsidP="00567B3C">
      <w:pPr>
        <w:pStyle w:val="BodyTextIndent2"/>
        <w:tabs>
          <w:tab w:val="clear" w:pos="9360"/>
        </w:tabs>
        <w:ind w:left="720"/>
        <w:jc w:val="both"/>
      </w:pPr>
      <w:r>
        <w:t>15.3.2</w:t>
      </w:r>
      <w:r>
        <w:tab/>
      </w:r>
      <w:r w:rsidR="00504C64">
        <w:t>Only those members who are Active members of the Staff may vote on matters presented to the Department. When decisions are required to be made that effect persons with one type of privileges (section) and not all the department members, it is the discretion of the individual members attending to vote or abstain on the issue.</w:t>
      </w:r>
    </w:p>
    <w:p w14:paraId="6F56A02B" w14:textId="66A964AC" w:rsidR="00504C64" w:rsidRDefault="00504C64" w:rsidP="00567B3C">
      <w:pPr>
        <w:pStyle w:val="BodyText"/>
        <w:tabs>
          <w:tab w:val="clear" w:pos="9360"/>
        </w:tabs>
        <w:spacing w:line="240" w:lineRule="auto"/>
        <w:jc w:val="both"/>
        <w:rPr>
          <w:b/>
          <w:i/>
        </w:rPr>
      </w:pPr>
    </w:p>
    <w:p w14:paraId="694B9292" w14:textId="1F3C1DD2" w:rsidR="00AC2F63" w:rsidRDefault="00AC2F63" w:rsidP="00567B3C">
      <w:pPr>
        <w:pStyle w:val="Heading1"/>
        <w:tabs>
          <w:tab w:val="clear" w:pos="9360"/>
        </w:tabs>
        <w:spacing w:before="0" w:after="0" w:line="240" w:lineRule="auto"/>
        <w:jc w:val="both"/>
      </w:pPr>
      <w:bookmarkStart w:id="361" w:name="_Toc445303406"/>
      <w:bookmarkStart w:id="362" w:name="_Toc449261772"/>
      <w:bookmarkStart w:id="363" w:name="_Toc466880071"/>
      <w:bookmarkStart w:id="364" w:name="_Toc479561915"/>
      <w:bookmarkStart w:id="365" w:name="_Toc55988348"/>
      <w:r>
        <w:t xml:space="preserve">PART SIXTEEN:  JOINT DEPARTMENT </w:t>
      </w:r>
      <w:bookmarkEnd w:id="361"/>
      <w:bookmarkEnd w:id="362"/>
      <w:bookmarkEnd w:id="363"/>
      <w:bookmarkEnd w:id="364"/>
      <w:r w:rsidR="00375595">
        <w:t>OF EMERGENCY MEDICINE RULES</w:t>
      </w:r>
      <w:bookmarkEnd w:id="365"/>
    </w:p>
    <w:p w14:paraId="1342DC1C" w14:textId="77777777" w:rsidR="00A27AD4" w:rsidRPr="00A27AD4" w:rsidRDefault="00A27AD4" w:rsidP="00567B3C">
      <w:pPr>
        <w:tabs>
          <w:tab w:val="clear" w:pos="9360"/>
        </w:tabs>
        <w:spacing w:line="240" w:lineRule="auto"/>
      </w:pPr>
    </w:p>
    <w:p w14:paraId="0702D553" w14:textId="5090188F" w:rsidR="00AC2F63" w:rsidRDefault="006006A7" w:rsidP="00C057E5">
      <w:pPr>
        <w:pStyle w:val="Heading2"/>
        <w:tabs>
          <w:tab w:val="clear" w:pos="9360"/>
        </w:tabs>
        <w:spacing w:before="0" w:after="0"/>
        <w:jc w:val="both"/>
      </w:pPr>
      <w:r>
        <w:t>16.1 NAME</w:t>
      </w:r>
    </w:p>
    <w:p w14:paraId="12BE78A5" w14:textId="77777777" w:rsidR="00AC2F63" w:rsidRDefault="00AC2F63" w:rsidP="00C057E5">
      <w:pPr>
        <w:pStyle w:val="BodyTextFirstIndent"/>
        <w:tabs>
          <w:tab w:val="clear" w:pos="1440"/>
          <w:tab w:val="clear" w:pos="2448"/>
          <w:tab w:val="clear" w:pos="3456"/>
          <w:tab w:val="clear" w:pos="9360"/>
        </w:tabs>
        <w:ind w:left="0"/>
        <w:jc w:val="both"/>
      </w:pPr>
      <w:r>
        <w:t xml:space="preserve">The name of this organization shall be the Joint </w:t>
      </w:r>
      <w:r w:rsidR="00375595">
        <w:t xml:space="preserve">Department of </w:t>
      </w:r>
      <w:r>
        <w:t xml:space="preserve">Emergency </w:t>
      </w:r>
      <w:r w:rsidR="00375595">
        <w:t>Medicine</w:t>
      </w:r>
      <w:r>
        <w:t>.  It is a department of the Medical Staff</w:t>
      </w:r>
      <w:r w:rsidR="00375595">
        <w:t>s for St. Joseph’s and Candler</w:t>
      </w:r>
      <w:r>
        <w:t xml:space="preserve"> Hospital</w:t>
      </w:r>
      <w:r w:rsidR="00375595">
        <w:t>.</w:t>
      </w:r>
      <w:r>
        <w:t xml:space="preserve"> </w:t>
      </w:r>
    </w:p>
    <w:p w14:paraId="62725DC7" w14:textId="77777777" w:rsidR="00AC2F63" w:rsidRDefault="00AC2F63" w:rsidP="00C057E5">
      <w:pPr>
        <w:pStyle w:val="Heading2"/>
        <w:tabs>
          <w:tab w:val="clear" w:pos="9360"/>
        </w:tabs>
        <w:spacing w:before="0" w:after="0"/>
        <w:jc w:val="both"/>
      </w:pPr>
      <w:bookmarkStart w:id="366" w:name="_Toc466880073"/>
      <w:bookmarkStart w:id="367" w:name="_Toc479561917"/>
      <w:bookmarkStart w:id="368" w:name="_Toc55988350"/>
      <w:bookmarkStart w:id="369" w:name="_Toc445303408"/>
      <w:bookmarkStart w:id="370" w:name="_Toc449261774"/>
      <w:r>
        <w:t>16.2.  MEMBERSHIP</w:t>
      </w:r>
      <w:bookmarkEnd w:id="366"/>
      <w:bookmarkEnd w:id="367"/>
      <w:bookmarkEnd w:id="368"/>
    </w:p>
    <w:p w14:paraId="58847A4D" w14:textId="7F0D2843" w:rsidR="00AC2F63" w:rsidRDefault="00AC2F63" w:rsidP="00C057E5">
      <w:pPr>
        <w:pStyle w:val="BodyTextFirstIndent"/>
        <w:tabs>
          <w:tab w:val="clear" w:pos="1440"/>
          <w:tab w:val="clear" w:pos="2448"/>
          <w:tab w:val="clear" w:pos="3456"/>
          <w:tab w:val="clear" w:pos="9360"/>
        </w:tabs>
        <w:ind w:left="0"/>
        <w:jc w:val="both"/>
      </w:pPr>
      <w:r>
        <w:t xml:space="preserve">The Department shall be composed of those members of the Medical Staff who satisfy the qualifications for Staff membership set forth in the Medical Staff Bylaws </w:t>
      </w:r>
      <w:r w:rsidR="004C6ACE">
        <w:t xml:space="preserve">and </w:t>
      </w:r>
      <w:r>
        <w:t>who have been granted clinical privileges in Emergency Medicine through the established credentialing process.</w:t>
      </w:r>
    </w:p>
    <w:p w14:paraId="6D54C219" w14:textId="77777777" w:rsidR="00A27AD4" w:rsidRDefault="00A27AD4" w:rsidP="00567B3C">
      <w:pPr>
        <w:pStyle w:val="BodyTextFirstIndent"/>
        <w:tabs>
          <w:tab w:val="clear" w:pos="1440"/>
          <w:tab w:val="clear" w:pos="2448"/>
          <w:tab w:val="clear" w:pos="3456"/>
          <w:tab w:val="clear" w:pos="9360"/>
        </w:tabs>
        <w:spacing w:line="240" w:lineRule="auto"/>
        <w:ind w:left="0"/>
        <w:jc w:val="both"/>
      </w:pPr>
    </w:p>
    <w:p w14:paraId="67A72906" w14:textId="1B836689" w:rsidR="00AC2F63" w:rsidRDefault="006006A7" w:rsidP="00C057E5">
      <w:pPr>
        <w:pStyle w:val="Heading2"/>
        <w:tabs>
          <w:tab w:val="clear" w:pos="9360"/>
        </w:tabs>
        <w:spacing w:before="0" w:after="0"/>
        <w:jc w:val="both"/>
      </w:pPr>
      <w:bookmarkStart w:id="371" w:name="_Toc466880074"/>
      <w:bookmarkStart w:id="372" w:name="_Toc479561918"/>
      <w:bookmarkStart w:id="373" w:name="_Toc55988351"/>
      <w:bookmarkEnd w:id="369"/>
      <w:bookmarkEnd w:id="370"/>
      <w:r>
        <w:t>16.3 DEPARTMENT</w:t>
      </w:r>
      <w:r w:rsidR="00AC2F63">
        <w:t xml:space="preserve"> SPECIFIC RULES</w:t>
      </w:r>
      <w:bookmarkEnd w:id="371"/>
      <w:bookmarkEnd w:id="372"/>
      <w:bookmarkEnd w:id="373"/>
    </w:p>
    <w:p w14:paraId="12DDB368" w14:textId="77777777" w:rsidR="00AC2F63" w:rsidRDefault="00C70F5A" w:rsidP="00C057E5">
      <w:pPr>
        <w:pStyle w:val="BodyTextFirstIndent"/>
        <w:tabs>
          <w:tab w:val="clear" w:pos="1440"/>
          <w:tab w:val="clear" w:pos="2448"/>
          <w:tab w:val="clear" w:pos="3456"/>
          <w:tab w:val="clear" w:pos="9360"/>
        </w:tabs>
        <w:ind w:left="720"/>
        <w:jc w:val="both"/>
      </w:pPr>
      <w:r>
        <w:t>16.3.1</w:t>
      </w:r>
      <w:r>
        <w:tab/>
      </w:r>
      <w:r w:rsidR="00AC2F63">
        <w:t xml:space="preserve">Patients requiring specialized care in critical care areas will be transferred from the Emergency Department as soon as deemed practical by the Emergency Department physician or the private </w:t>
      </w:r>
      <w:r w:rsidR="00375595">
        <w:t>a</w:t>
      </w:r>
      <w:r w:rsidR="00AC2F63">
        <w:t>ttending.</w:t>
      </w:r>
    </w:p>
    <w:p w14:paraId="59DAA171" w14:textId="77777777" w:rsidR="00DB603F" w:rsidRDefault="00DB603F" w:rsidP="00567B3C">
      <w:pPr>
        <w:tabs>
          <w:tab w:val="clear" w:pos="9360"/>
        </w:tabs>
        <w:spacing w:line="240" w:lineRule="auto"/>
        <w:jc w:val="both"/>
      </w:pPr>
    </w:p>
    <w:p w14:paraId="33705C98" w14:textId="3748B996" w:rsidR="00DB603F" w:rsidRDefault="00DB603F" w:rsidP="00C057E5">
      <w:pPr>
        <w:tabs>
          <w:tab w:val="clear" w:pos="9360"/>
        </w:tabs>
        <w:ind w:left="720"/>
        <w:jc w:val="both"/>
      </w:pPr>
      <w:r w:rsidRPr="00DB603F">
        <w:t>16.3.</w:t>
      </w:r>
      <w:r w:rsidR="000F4332">
        <w:t>2</w:t>
      </w:r>
      <w:r>
        <w:t xml:space="preserve"> EMERGENCY MEDICAL TREATMENT AND ACTIVE LABOR ACT (EMTALA)</w:t>
      </w:r>
      <w:r w:rsidR="00484069">
        <w:t xml:space="preserve">:  </w:t>
      </w:r>
      <w:r>
        <w:t>The following individuals will be considered “Qualified Medical Personnel” as such term is used in the EMTALA to provide a “Medical Screening Examination” in the ED: (1) physicians for all level of care, (2) nurse practitioners, and (3) physician assistants for Level 1 and 2 patients.</w:t>
      </w:r>
    </w:p>
    <w:p w14:paraId="7C04910C" w14:textId="77777777" w:rsidR="00FB2B9E" w:rsidRDefault="00FB2B9E" w:rsidP="00C057E5">
      <w:pPr>
        <w:tabs>
          <w:tab w:val="clear" w:pos="9360"/>
        </w:tabs>
        <w:ind w:left="720"/>
        <w:jc w:val="both"/>
      </w:pPr>
    </w:p>
    <w:p w14:paraId="40D7158F" w14:textId="59F36428" w:rsidR="00AC2F63" w:rsidRDefault="00AC2F63" w:rsidP="00567B3C">
      <w:pPr>
        <w:pStyle w:val="Heading1"/>
        <w:tabs>
          <w:tab w:val="clear" w:pos="9360"/>
        </w:tabs>
        <w:spacing w:before="0" w:after="0" w:line="240" w:lineRule="auto"/>
        <w:jc w:val="both"/>
      </w:pPr>
      <w:bookmarkStart w:id="374" w:name="_Toc445303414"/>
      <w:bookmarkStart w:id="375" w:name="_Toc449261780"/>
      <w:bookmarkStart w:id="376" w:name="_Toc466880075"/>
      <w:bookmarkStart w:id="377" w:name="_Toc479561919"/>
      <w:bookmarkStart w:id="378" w:name="_Toc55988352"/>
      <w:r>
        <w:t>PART SEVENTEEN:  CANDLER DEPARTMENT OF FAMILY PRACTICE RULES</w:t>
      </w:r>
      <w:bookmarkEnd w:id="374"/>
      <w:bookmarkEnd w:id="375"/>
      <w:bookmarkEnd w:id="376"/>
      <w:bookmarkEnd w:id="377"/>
      <w:bookmarkEnd w:id="378"/>
    </w:p>
    <w:p w14:paraId="1662D90E" w14:textId="77777777" w:rsidR="00A27AD4" w:rsidRPr="00A27AD4" w:rsidRDefault="00A27AD4" w:rsidP="00567B3C">
      <w:pPr>
        <w:tabs>
          <w:tab w:val="clear" w:pos="9360"/>
        </w:tabs>
        <w:spacing w:line="240" w:lineRule="auto"/>
      </w:pPr>
    </w:p>
    <w:p w14:paraId="692DBA36" w14:textId="6F0A1FFC" w:rsidR="00AC2F63" w:rsidRDefault="006006A7" w:rsidP="00C057E5">
      <w:pPr>
        <w:pStyle w:val="Heading2"/>
        <w:tabs>
          <w:tab w:val="clear" w:pos="9360"/>
        </w:tabs>
        <w:spacing w:before="0" w:after="0"/>
        <w:jc w:val="both"/>
      </w:pPr>
      <w:r>
        <w:t>17.1 NAME</w:t>
      </w:r>
    </w:p>
    <w:p w14:paraId="1A4D9870" w14:textId="77777777" w:rsidR="00AC2F63" w:rsidRDefault="00AC2F63" w:rsidP="00C057E5">
      <w:pPr>
        <w:pStyle w:val="BodyTextFirstIndent"/>
        <w:tabs>
          <w:tab w:val="clear" w:pos="1440"/>
          <w:tab w:val="clear" w:pos="2448"/>
          <w:tab w:val="clear" w:pos="3456"/>
          <w:tab w:val="clear" w:pos="9360"/>
        </w:tabs>
        <w:ind w:left="0"/>
        <w:jc w:val="both"/>
      </w:pPr>
      <w:r>
        <w:t xml:space="preserve">The name of this organization shall be the Department of Family Practice of the Medical Staff of Candler Hospital. </w:t>
      </w:r>
    </w:p>
    <w:p w14:paraId="2DDDCCF7" w14:textId="77777777" w:rsidR="00A27AD4" w:rsidRDefault="00A27AD4" w:rsidP="00567B3C">
      <w:pPr>
        <w:pStyle w:val="BodyTextFirstIndent"/>
        <w:tabs>
          <w:tab w:val="clear" w:pos="1440"/>
          <w:tab w:val="clear" w:pos="2448"/>
          <w:tab w:val="clear" w:pos="3456"/>
          <w:tab w:val="clear" w:pos="9360"/>
        </w:tabs>
        <w:spacing w:line="240" w:lineRule="auto"/>
        <w:ind w:left="0"/>
        <w:jc w:val="both"/>
      </w:pPr>
    </w:p>
    <w:p w14:paraId="310CF620" w14:textId="6B0543D0" w:rsidR="00AC2F63" w:rsidRDefault="006006A7" w:rsidP="00C057E5">
      <w:pPr>
        <w:pStyle w:val="Heading2"/>
        <w:tabs>
          <w:tab w:val="clear" w:pos="9360"/>
        </w:tabs>
        <w:spacing w:before="0" w:after="0"/>
        <w:jc w:val="both"/>
      </w:pPr>
      <w:r>
        <w:t>17.2 MEMBERSHIP</w:t>
      </w:r>
    </w:p>
    <w:p w14:paraId="594AEDA9" w14:textId="1ABB3736" w:rsidR="00AC2F63" w:rsidRDefault="00AC2F63" w:rsidP="00C057E5">
      <w:pPr>
        <w:pStyle w:val="BodyTextFirstIndent"/>
        <w:tabs>
          <w:tab w:val="clear" w:pos="1440"/>
          <w:tab w:val="clear" w:pos="2448"/>
          <w:tab w:val="clear" w:pos="3456"/>
          <w:tab w:val="clear" w:pos="9360"/>
        </w:tabs>
        <w:ind w:left="0"/>
        <w:jc w:val="both"/>
      </w:pPr>
      <w:r>
        <w:t>The Department shall be composed of those members of the Medical Staff who satisfy the qualifications for Staff membership set forth in the Medical Staff Bylaws and who have been granted clinical privileges in Family Practice through the established credentialing process.</w:t>
      </w:r>
    </w:p>
    <w:p w14:paraId="2A8C438A" w14:textId="77777777" w:rsidR="00A27AD4" w:rsidRDefault="00A27AD4" w:rsidP="00567B3C">
      <w:pPr>
        <w:pStyle w:val="BodyTextFirstIndent"/>
        <w:tabs>
          <w:tab w:val="clear" w:pos="1440"/>
          <w:tab w:val="clear" w:pos="2448"/>
          <w:tab w:val="clear" w:pos="3456"/>
          <w:tab w:val="clear" w:pos="9360"/>
        </w:tabs>
        <w:spacing w:line="240" w:lineRule="auto"/>
        <w:ind w:left="0"/>
        <w:jc w:val="both"/>
      </w:pPr>
    </w:p>
    <w:p w14:paraId="6207C21F" w14:textId="77777777" w:rsidR="00AC2F63" w:rsidRDefault="00AC2F63" w:rsidP="00C057E5">
      <w:pPr>
        <w:pStyle w:val="Heading2"/>
        <w:tabs>
          <w:tab w:val="clear" w:pos="9360"/>
        </w:tabs>
        <w:spacing w:before="0" w:after="0"/>
      </w:pPr>
      <w:bookmarkStart w:id="379" w:name="_Toc55988355"/>
      <w:r>
        <w:t>17.3 DEPARTMENT SPECIFIC RULES</w:t>
      </w:r>
      <w:bookmarkEnd w:id="379"/>
    </w:p>
    <w:p w14:paraId="5EAF19EB" w14:textId="1B41C0DA" w:rsidR="00AC2F63" w:rsidRDefault="00AC2F63" w:rsidP="00C057E5">
      <w:pPr>
        <w:pStyle w:val="BodyTextIndent2"/>
        <w:tabs>
          <w:tab w:val="clear" w:pos="9360"/>
        </w:tabs>
        <w:ind w:left="0"/>
        <w:jc w:val="both"/>
      </w:pPr>
      <w:r>
        <w:t xml:space="preserve">Each member of the Department must fulfill the basic obligations of Staff membership set forth in the Medical Staff Bylaws and the specific obligations that attach to his or her category of Staff membership as set forth in Article II of said Bylaws.  In addition, Active and </w:t>
      </w:r>
      <w:r w:rsidR="00957450">
        <w:t xml:space="preserve">Associate </w:t>
      </w:r>
      <w:r>
        <w:t>Staff members of the Department may be assigned, on a monthly rotational basis, to the on-call list for the Emergency Department coverage.  They may be required to see, treat and/or admit patients referred to them by the Emergency Department physicians during their month of rotation.  They must follow the patient being referred to them for that period of illness in the Hospital or make arrangements for referral of these patients.</w:t>
      </w:r>
    </w:p>
    <w:p w14:paraId="63FD8066" w14:textId="685FD95E" w:rsidR="00AC2F63" w:rsidRDefault="00AC2F63" w:rsidP="00567B3C">
      <w:pPr>
        <w:pStyle w:val="BodyTextFirstIndent2"/>
        <w:tabs>
          <w:tab w:val="clear" w:pos="9360"/>
        </w:tabs>
        <w:spacing w:line="240" w:lineRule="auto"/>
        <w:ind w:left="0"/>
        <w:jc w:val="both"/>
        <w:rPr>
          <w:b/>
          <w:i/>
        </w:rPr>
      </w:pPr>
    </w:p>
    <w:p w14:paraId="0F33A1FF" w14:textId="1102C369" w:rsidR="00AC2F63" w:rsidRDefault="00AC2F63" w:rsidP="00567B3C">
      <w:pPr>
        <w:pStyle w:val="Heading1"/>
        <w:tabs>
          <w:tab w:val="clear" w:pos="9360"/>
        </w:tabs>
        <w:spacing w:before="0" w:after="0" w:line="240" w:lineRule="auto"/>
        <w:jc w:val="both"/>
      </w:pPr>
      <w:bookmarkStart w:id="380" w:name="_Toc445303421"/>
      <w:bookmarkStart w:id="381" w:name="_Toc449261787"/>
      <w:bookmarkStart w:id="382" w:name="_Toc466880078"/>
      <w:bookmarkStart w:id="383" w:name="_Toc479561922"/>
      <w:bookmarkStart w:id="384" w:name="_Toc55988356"/>
      <w:r>
        <w:t>PART EIGHTEEN:  CANDLER DEPARTMENT OF MEDICINE RULES</w:t>
      </w:r>
      <w:bookmarkEnd w:id="380"/>
      <w:bookmarkEnd w:id="381"/>
      <w:bookmarkEnd w:id="382"/>
      <w:bookmarkEnd w:id="383"/>
      <w:bookmarkEnd w:id="384"/>
    </w:p>
    <w:p w14:paraId="4ADA7E6A" w14:textId="77777777" w:rsidR="00A27AD4" w:rsidRPr="00A27AD4" w:rsidRDefault="00A27AD4" w:rsidP="00567B3C">
      <w:pPr>
        <w:tabs>
          <w:tab w:val="clear" w:pos="9360"/>
        </w:tabs>
        <w:spacing w:line="240" w:lineRule="auto"/>
      </w:pPr>
    </w:p>
    <w:p w14:paraId="3B308CFD" w14:textId="21151C3D" w:rsidR="00AC2F63" w:rsidRDefault="006006A7" w:rsidP="00C057E5">
      <w:pPr>
        <w:pStyle w:val="Heading2"/>
        <w:tabs>
          <w:tab w:val="clear" w:pos="9360"/>
        </w:tabs>
        <w:spacing w:before="0" w:after="0"/>
        <w:jc w:val="both"/>
      </w:pPr>
      <w:r>
        <w:t>18.1 NAME</w:t>
      </w:r>
    </w:p>
    <w:p w14:paraId="509D8FA4" w14:textId="77777777" w:rsidR="00AC2F63" w:rsidRDefault="00AC2F63" w:rsidP="00C057E5">
      <w:pPr>
        <w:pStyle w:val="BodyTextFirstIndent"/>
        <w:tabs>
          <w:tab w:val="clear" w:pos="1440"/>
          <w:tab w:val="clear" w:pos="2448"/>
          <w:tab w:val="clear" w:pos="3456"/>
          <w:tab w:val="clear" w:pos="9360"/>
        </w:tabs>
        <w:ind w:left="0"/>
        <w:jc w:val="both"/>
      </w:pPr>
      <w:r>
        <w:t>The name of this organization shall be the Department of Medicine of the Medical Staff of Candler Hospital.</w:t>
      </w:r>
    </w:p>
    <w:p w14:paraId="479C563A" w14:textId="77777777" w:rsidR="00A27AD4" w:rsidRDefault="00A27AD4" w:rsidP="00567B3C">
      <w:pPr>
        <w:pStyle w:val="BodyTextFirstIndent"/>
        <w:tabs>
          <w:tab w:val="clear" w:pos="1440"/>
          <w:tab w:val="clear" w:pos="2448"/>
          <w:tab w:val="clear" w:pos="3456"/>
          <w:tab w:val="clear" w:pos="9360"/>
        </w:tabs>
        <w:spacing w:line="240" w:lineRule="auto"/>
        <w:ind w:left="0"/>
        <w:jc w:val="both"/>
      </w:pPr>
    </w:p>
    <w:p w14:paraId="53A4CC21" w14:textId="64142512" w:rsidR="00AC2F63" w:rsidRDefault="006006A7" w:rsidP="00C057E5">
      <w:pPr>
        <w:pStyle w:val="Heading2"/>
        <w:tabs>
          <w:tab w:val="clear" w:pos="9360"/>
        </w:tabs>
        <w:spacing w:before="0" w:after="0"/>
        <w:jc w:val="both"/>
      </w:pPr>
      <w:r>
        <w:t>18.2 MEMBERSHIP</w:t>
      </w:r>
    </w:p>
    <w:p w14:paraId="7437FEC1" w14:textId="5713ADC5" w:rsidR="00AC2F63" w:rsidRDefault="00AC2F63" w:rsidP="00C057E5">
      <w:pPr>
        <w:pStyle w:val="BodyTextFirstIndent"/>
        <w:tabs>
          <w:tab w:val="clear" w:pos="1440"/>
          <w:tab w:val="clear" w:pos="2448"/>
          <w:tab w:val="clear" w:pos="3456"/>
          <w:tab w:val="clear" w:pos="9360"/>
        </w:tabs>
        <w:ind w:left="0"/>
        <w:jc w:val="both"/>
      </w:pPr>
      <w:r>
        <w:t>The Department shall be composed of those members of the Medical Staff who satisfy the qualifications for Staff membership set forth in the Medical Staff Bylaws and who have been granted clinical privileges in Internal Medicine, Dermatology, Neurology, Nephrology, Oncology/Hematology, Pulmonology, Allergy/Immunology, Endocrinology, Infectious Diseases, Rheumatology or Psychiatry through the established credentialing process.</w:t>
      </w:r>
    </w:p>
    <w:p w14:paraId="23351A1E" w14:textId="77777777" w:rsidR="00A27AD4" w:rsidRDefault="00A27AD4" w:rsidP="00567B3C">
      <w:pPr>
        <w:pStyle w:val="BodyTextFirstIndent"/>
        <w:tabs>
          <w:tab w:val="clear" w:pos="1440"/>
          <w:tab w:val="clear" w:pos="2448"/>
          <w:tab w:val="clear" w:pos="3456"/>
          <w:tab w:val="clear" w:pos="9360"/>
        </w:tabs>
        <w:spacing w:line="240" w:lineRule="auto"/>
        <w:ind w:left="0"/>
        <w:jc w:val="both"/>
      </w:pPr>
    </w:p>
    <w:p w14:paraId="4737A8DF" w14:textId="454B62E3" w:rsidR="00AC2F63" w:rsidRDefault="006006A7" w:rsidP="00C057E5">
      <w:pPr>
        <w:pStyle w:val="Heading2"/>
        <w:tabs>
          <w:tab w:val="clear" w:pos="9360"/>
        </w:tabs>
        <w:spacing w:before="0" w:after="0"/>
        <w:jc w:val="both"/>
      </w:pPr>
      <w:bookmarkStart w:id="385" w:name="_Toc466880081"/>
      <w:bookmarkStart w:id="386" w:name="_Toc479561925"/>
      <w:bookmarkStart w:id="387" w:name="_Toc55988359"/>
      <w:r>
        <w:t>18.3 DEPARTMENT</w:t>
      </w:r>
      <w:r w:rsidR="00AC2F63">
        <w:t xml:space="preserve"> SPECIFIC RULES</w:t>
      </w:r>
      <w:bookmarkEnd w:id="385"/>
      <w:bookmarkEnd w:id="386"/>
      <w:bookmarkEnd w:id="387"/>
    </w:p>
    <w:p w14:paraId="31004DB1" w14:textId="29C8651E" w:rsidR="00AC2F63" w:rsidRDefault="00AC2F63" w:rsidP="00C057E5">
      <w:pPr>
        <w:pStyle w:val="BodyTextFirstIndent"/>
        <w:tabs>
          <w:tab w:val="clear" w:pos="1440"/>
          <w:tab w:val="clear" w:pos="2448"/>
          <w:tab w:val="clear" w:pos="3456"/>
          <w:tab w:val="clear" w:pos="9360"/>
        </w:tabs>
        <w:ind w:left="0"/>
        <w:jc w:val="both"/>
      </w:pPr>
      <w:r>
        <w:t>The Department Chairperson will appoint the following standing committees:  Mortality and Morbidity and Ad Hoc Committees as needed.</w:t>
      </w:r>
      <w:r w:rsidR="00EC486D">
        <w:t xml:space="preserve">  </w:t>
      </w:r>
      <w:r>
        <w:t xml:space="preserve">Each member of the Department must fulfill the basic obligations of Staff membership set forth in the Medical Staff Bylaws and the specific obligations that attach to his or her category of Staff membership as set forth in Article II of said Bylaws.  In addition, Active and </w:t>
      </w:r>
      <w:r w:rsidR="00957450">
        <w:t xml:space="preserve">Associate </w:t>
      </w:r>
      <w:r>
        <w:t>Staff members of the Department may be assigned, on a rotational basis, for Emergency Department coverage of Internal Medicine, Dermatology, Neurology, Psychiatry and Nephrology.</w:t>
      </w:r>
    </w:p>
    <w:p w14:paraId="71969B36" w14:textId="1D69009D" w:rsidR="00AC2F63" w:rsidRDefault="00AC2F63" w:rsidP="00567B3C">
      <w:pPr>
        <w:pStyle w:val="BodyText"/>
        <w:tabs>
          <w:tab w:val="clear" w:pos="9360"/>
        </w:tabs>
        <w:spacing w:line="240" w:lineRule="auto"/>
        <w:jc w:val="both"/>
        <w:rPr>
          <w:b/>
          <w:i/>
        </w:rPr>
      </w:pPr>
    </w:p>
    <w:p w14:paraId="39CD5057" w14:textId="6E43870D" w:rsidR="00AC2F63" w:rsidRDefault="00AC2F63" w:rsidP="00567B3C">
      <w:pPr>
        <w:pStyle w:val="Heading1"/>
        <w:tabs>
          <w:tab w:val="clear" w:pos="9360"/>
        </w:tabs>
        <w:spacing w:before="0" w:after="0" w:line="240" w:lineRule="auto"/>
        <w:jc w:val="both"/>
      </w:pPr>
      <w:bookmarkStart w:id="388" w:name="_Toc445303432"/>
      <w:bookmarkStart w:id="389" w:name="_Toc449261798"/>
      <w:bookmarkStart w:id="390" w:name="_Toc466880082"/>
      <w:bookmarkStart w:id="391" w:name="_Toc479561926"/>
      <w:bookmarkStart w:id="392" w:name="_Toc55988360"/>
      <w:r>
        <w:t xml:space="preserve">PART </w:t>
      </w:r>
      <w:r w:rsidR="008F72AF">
        <w:t>NINE</w:t>
      </w:r>
      <w:r w:rsidR="00A06000">
        <w:t>TEEN</w:t>
      </w:r>
      <w:r>
        <w:t>:  JOINT DEPARTMENT OF OB/GYN RULES</w:t>
      </w:r>
      <w:bookmarkEnd w:id="388"/>
      <w:bookmarkEnd w:id="389"/>
      <w:bookmarkEnd w:id="390"/>
      <w:bookmarkEnd w:id="391"/>
      <w:bookmarkEnd w:id="392"/>
    </w:p>
    <w:p w14:paraId="148FFED6" w14:textId="77777777" w:rsidR="00A27AD4" w:rsidRPr="00A27AD4" w:rsidRDefault="00A27AD4" w:rsidP="00567B3C">
      <w:pPr>
        <w:tabs>
          <w:tab w:val="clear" w:pos="9360"/>
        </w:tabs>
        <w:spacing w:line="240" w:lineRule="auto"/>
      </w:pPr>
    </w:p>
    <w:p w14:paraId="73301A6D" w14:textId="7F5D73F1" w:rsidR="00AC2F63" w:rsidRDefault="006006A7" w:rsidP="00C057E5">
      <w:pPr>
        <w:pStyle w:val="Heading2"/>
        <w:tabs>
          <w:tab w:val="clear" w:pos="9360"/>
        </w:tabs>
        <w:spacing w:before="0" w:after="0"/>
        <w:jc w:val="both"/>
      </w:pPr>
      <w:r>
        <w:t>19.1 NAME</w:t>
      </w:r>
    </w:p>
    <w:p w14:paraId="1772BAC4" w14:textId="77777777" w:rsidR="00AC2F63" w:rsidRDefault="00AC2F63" w:rsidP="00C057E5">
      <w:pPr>
        <w:pStyle w:val="BodyTextFirstIndent"/>
        <w:tabs>
          <w:tab w:val="clear" w:pos="1440"/>
          <w:tab w:val="clear" w:pos="2448"/>
          <w:tab w:val="clear" w:pos="3456"/>
          <w:tab w:val="clear" w:pos="9360"/>
        </w:tabs>
        <w:ind w:left="0"/>
        <w:jc w:val="both"/>
      </w:pPr>
      <w:r>
        <w:t xml:space="preserve">The name of this organization shall be the Department of Obstetrics and Gynecology (OB/GYN).  It is a department of the Medical Staff at </w:t>
      </w:r>
      <w:smartTag w:uri="urn:schemas-microsoft-com:office:smarttags" w:element="place">
        <w:smartTag w:uri="urn:schemas-microsoft-com:office:smarttags" w:element="PlaceName">
          <w:r>
            <w:t>Candler</w:t>
          </w:r>
        </w:smartTag>
        <w:r>
          <w:t xml:space="preserve"> </w:t>
        </w:r>
        <w:smartTag w:uri="urn:schemas-microsoft-com:office:smarttags" w:element="PlaceType">
          <w:r>
            <w:t>Hospital</w:t>
          </w:r>
        </w:smartTag>
      </w:smartTag>
      <w:r>
        <w:t xml:space="preserve">.  Its services have been consolidated at </w:t>
      </w:r>
      <w:smartTag w:uri="urn:schemas-microsoft-com:office:smarttags" w:element="place">
        <w:smartTag w:uri="urn:schemas-microsoft-com:office:smarttags" w:element="PlaceName">
          <w:r>
            <w:t>Candler</w:t>
          </w:r>
        </w:smartTag>
        <w:r>
          <w:t xml:space="preserve"> </w:t>
        </w:r>
        <w:smartTag w:uri="urn:schemas-microsoft-com:office:smarttags" w:element="PlaceType">
          <w:r>
            <w:t>Hospital</w:t>
          </w:r>
        </w:smartTag>
      </w:smartTag>
      <w:r>
        <w:t xml:space="preserve">.  Only emergency and consulting services are provided at </w:t>
      </w:r>
      <w:smartTag w:uri="urn:schemas-microsoft-com:office:smarttags" w:element="place">
        <w:smartTag w:uri="urn:schemas-microsoft-com:office:smarttags" w:element="City">
          <w:r>
            <w:t>St. Joseph</w:t>
          </w:r>
        </w:smartTag>
      </w:smartTag>
      <w:r>
        <w:t>’s Hospital, where its service falls under the Department of Surgery.  For purposes of credentialing at St. Joseph’s Hospital, the applications for appointment and reappointment will be reviewed by the Chairperson of the Department of Surgery or his/her designee, who may be the Chairperson of the Joint Department of OB/GYN.</w:t>
      </w:r>
    </w:p>
    <w:p w14:paraId="2773ABB9" w14:textId="77777777" w:rsidR="00A27AD4" w:rsidRDefault="00A27AD4" w:rsidP="00567B3C">
      <w:pPr>
        <w:pStyle w:val="BodyTextFirstIndent"/>
        <w:tabs>
          <w:tab w:val="clear" w:pos="1440"/>
          <w:tab w:val="clear" w:pos="2448"/>
          <w:tab w:val="clear" w:pos="3456"/>
          <w:tab w:val="clear" w:pos="9360"/>
        </w:tabs>
        <w:spacing w:line="240" w:lineRule="auto"/>
        <w:ind w:left="0"/>
        <w:jc w:val="both"/>
      </w:pPr>
    </w:p>
    <w:p w14:paraId="1B8FACBB" w14:textId="0FA70F1C" w:rsidR="00AC2F63" w:rsidRDefault="006006A7" w:rsidP="00C057E5">
      <w:pPr>
        <w:pStyle w:val="Heading2"/>
        <w:tabs>
          <w:tab w:val="clear" w:pos="9360"/>
        </w:tabs>
        <w:spacing w:before="0" w:after="0"/>
        <w:jc w:val="both"/>
        <w:rPr>
          <w:caps/>
        </w:rPr>
      </w:pPr>
      <w:r>
        <w:rPr>
          <w:caps/>
        </w:rPr>
        <w:t>19.2 MEMBERSHIP</w:t>
      </w:r>
    </w:p>
    <w:p w14:paraId="71E23136" w14:textId="604946F3" w:rsidR="00AC2F63" w:rsidRDefault="00AC2F63" w:rsidP="00C057E5">
      <w:pPr>
        <w:pStyle w:val="BodyTextFirstIndent"/>
        <w:tabs>
          <w:tab w:val="clear" w:pos="1440"/>
          <w:tab w:val="clear" w:pos="2448"/>
          <w:tab w:val="clear" w:pos="3456"/>
          <w:tab w:val="clear" w:pos="9360"/>
        </w:tabs>
        <w:ind w:left="0"/>
        <w:jc w:val="both"/>
      </w:pPr>
      <w:r>
        <w:t>The Department shall be composed of those members of the Medical Staff who satisfy the qualifications for Staff membership set forth in the Medical Staff Bylaws and who have been granted primary clinical privileges in Obstetrics and Gynecology through the established credentialing process.</w:t>
      </w:r>
    </w:p>
    <w:p w14:paraId="08CED797" w14:textId="7875B413" w:rsidR="00AC2F63" w:rsidRDefault="006006A7" w:rsidP="00C057E5">
      <w:pPr>
        <w:pStyle w:val="Heading2"/>
        <w:tabs>
          <w:tab w:val="clear" w:pos="9360"/>
        </w:tabs>
        <w:spacing w:before="0" w:after="0"/>
        <w:jc w:val="both"/>
      </w:pPr>
      <w:bookmarkStart w:id="393" w:name="_Toc445303434"/>
      <w:bookmarkStart w:id="394" w:name="_Toc449261800"/>
      <w:bookmarkStart w:id="395" w:name="_Toc466880085"/>
      <w:bookmarkStart w:id="396" w:name="_Toc479561929"/>
      <w:bookmarkStart w:id="397" w:name="_Toc55988363"/>
      <w:r>
        <w:t>19.3 DEPARTMENT</w:t>
      </w:r>
      <w:r w:rsidR="00AC2F63">
        <w:t xml:space="preserve"> SPECIFIC RULES</w:t>
      </w:r>
      <w:bookmarkEnd w:id="393"/>
      <w:bookmarkEnd w:id="394"/>
      <w:bookmarkEnd w:id="395"/>
      <w:bookmarkEnd w:id="396"/>
      <w:bookmarkEnd w:id="397"/>
    </w:p>
    <w:p w14:paraId="0231830B" w14:textId="77777777" w:rsidR="00AC2F63" w:rsidRDefault="00AC2F63" w:rsidP="00C057E5">
      <w:pPr>
        <w:pStyle w:val="BodyTextFirstIndent"/>
        <w:numPr>
          <w:ilvl w:val="2"/>
          <w:numId w:val="20"/>
        </w:numPr>
        <w:tabs>
          <w:tab w:val="clear" w:pos="1437"/>
          <w:tab w:val="clear" w:pos="2448"/>
          <w:tab w:val="clear" w:pos="3456"/>
          <w:tab w:val="clear" w:pos="9360"/>
        </w:tabs>
        <w:ind w:left="720" w:firstLine="0"/>
        <w:jc w:val="both"/>
      </w:pPr>
      <w:r>
        <w:t xml:space="preserve">The medical care evaluation activity of the Department shall include review of primary C-sections, maternal deaths and cases referred by other applicable authorities of the Medical Staff and Hospital. </w:t>
      </w:r>
    </w:p>
    <w:p w14:paraId="407CDF8A" w14:textId="77777777" w:rsidR="008C1B49" w:rsidRDefault="008C1B49" w:rsidP="00567B3C">
      <w:pPr>
        <w:pStyle w:val="BodyTextFirstIndent"/>
        <w:tabs>
          <w:tab w:val="clear" w:pos="1440"/>
          <w:tab w:val="clear" w:pos="2448"/>
          <w:tab w:val="clear" w:pos="3456"/>
          <w:tab w:val="clear" w:pos="9360"/>
        </w:tabs>
        <w:spacing w:line="240" w:lineRule="auto"/>
        <w:ind w:left="720"/>
        <w:jc w:val="both"/>
      </w:pPr>
    </w:p>
    <w:p w14:paraId="119880DD" w14:textId="77777777" w:rsidR="00AC2F63" w:rsidRDefault="00AC2F63" w:rsidP="00C057E5">
      <w:pPr>
        <w:pStyle w:val="BodyTextFirstIndent"/>
        <w:numPr>
          <w:ilvl w:val="2"/>
          <w:numId w:val="20"/>
        </w:numPr>
        <w:tabs>
          <w:tab w:val="clear" w:pos="1437"/>
          <w:tab w:val="clear" w:pos="2448"/>
          <w:tab w:val="clear" w:pos="3456"/>
          <w:tab w:val="clear" w:pos="9360"/>
        </w:tabs>
        <w:ind w:left="720" w:firstLine="0"/>
        <w:jc w:val="both"/>
      </w:pPr>
      <w:r>
        <w:t>All patients presenting to the Birthplace at Telfair shall be given an appropriate Medical Screening Examination to determine whether or not an “Emergency medical Condition” exists as defined by the Emergency Medical Treatment and Active Labor Act (EMTALA) or the Consolidated Omnibus Budget Reconciliation Act of 1985 (COBRA).  For this purpose, the physicians and Hospital staff shall comply with the Hospital’s policies pertaining to COBRA and EMTALA as they may change from time to time.</w:t>
      </w:r>
      <w:bookmarkStart w:id="398" w:name="_Toc449261808"/>
      <w:r w:rsidR="00DB603F">
        <w:t xml:space="preserve"> The following individuals will be considered “Qualified Medical Personnel” as such term is used in EMTALA to provide a “Medical Screening Examination” at the Birthplace at Telfair: (1) </w:t>
      </w:r>
      <w:r w:rsidR="00B23D65">
        <w:t xml:space="preserve">Physicians (2) </w:t>
      </w:r>
      <w:r w:rsidR="00DB603F">
        <w:t>registered nurses, (2) clinical nurse specialists, and (3) nurse practitioners.</w:t>
      </w:r>
    </w:p>
    <w:p w14:paraId="2E4B2070" w14:textId="77777777" w:rsidR="008C1B49" w:rsidRDefault="008C1B49" w:rsidP="00567B3C">
      <w:pPr>
        <w:pStyle w:val="BodyTextFirstIndent"/>
        <w:tabs>
          <w:tab w:val="clear" w:pos="1440"/>
          <w:tab w:val="clear" w:pos="2448"/>
          <w:tab w:val="clear" w:pos="3456"/>
          <w:tab w:val="clear" w:pos="9360"/>
        </w:tabs>
        <w:spacing w:line="240" w:lineRule="auto"/>
        <w:ind w:left="720"/>
        <w:jc w:val="both"/>
      </w:pPr>
    </w:p>
    <w:p w14:paraId="13282B87" w14:textId="77777777" w:rsidR="00AC2F63" w:rsidRPr="008C1B49" w:rsidRDefault="00AC2F63" w:rsidP="00C057E5">
      <w:pPr>
        <w:pStyle w:val="BodyTextFirstIndent"/>
        <w:numPr>
          <w:ilvl w:val="2"/>
          <w:numId w:val="20"/>
        </w:numPr>
        <w:tabs>
          <w:tab w:val="clear" w:pos="1437"/>
          <w:tab w:val="clear" w:pos="2448"/>
          <w:tab w:val="clear" w:pos="3456"/>
          <w:tab w:val="clear" w:pos="9360"/>
        </w:tabs>
        <w:ind w:left="720" w:firstLine="0"/>
        <w:jc w:val="both"/>
      </w:pPr>
      <w:r>
        <w:t>C-SECTIONS</w:t>
      </w:r>
      <w:bookmarkEnd w:id="398"/>
      <w:r w:rsidR="008C1B49">
        <w:t xml:space="preserve">:  </w:t>
      </w:r>
      <w:r>
        <w:t xml:space="preserve">Certified physician extenders may assist in major OB and GYN procedures. The physician extenders must meet all of the credentialing requirements through the Medical Staff Office at SJC. </w:t>
      </w:r>
      <w:bookmarkStart w:id="399" w:name="_Toc449261809"/>
      <w:r>
        <w:rPr>
          <w:bCs/>
        </w:rPr>
        <w:t>Elective C-Sections for singletons prior to 39 weeks EGA and prior to 38 weeks EGA for twins will not be posted.</w:t>
      </w:r>
    </w:p>
    <w:p w14:paraId="071A8E6C" w14:textId="77777777" w:rsidR="008C1B49" w:rsidRDefault="008C1B49" w:rsidP="00567B3C">
      <w:pPr>
        <w:pStyle w:val="BodyTextFirstIndent"/>
        <w:tabs>
          <w:tab w:val="clear" w:pos="1440"/>
          <w:tab w:val="clear" w:pos="2448"/>
          <w:tab w:val="clear" w:pos="3456"/>
          <w:tab w:val="clear" w:pos="9360"/>
        </w:tabs>
        <w:spacing w:line="240" w:lineRule="auto"/>
        <w:ind w:left="720"/>
        <w:jc w:val="both"/>
      </w:pPr>
    </w:p>
    <w:p w14:paraId="20D67770" w14:textId="77777777" w:rsidR="00AC2F63" w:rsidRDefault="00AC2F63" w:rsidP="00C057E5">
      <w:pPr>
        <w:pStyle w:val="BodyTextFirstIndent"/>
        <w:numPr>
          <w:ilvl w:val="2"/>
          <w:numId w:val="20"/>
        </w:numPr>
        <w:tabs>
          <w:tab w:val="clear" w:pos="1437"/>
          <w:tab w:val="clear" w:pos="2448"/>
          <w:tab w:val="clear" w:pos="3456"/>
          <w:tab w:val="clear" w:pos="9360"/>
        </w:tabs>
        <w:ind w:left="720" w:firstLine="0"/>
        <w:jc w:val="both"/>
      </w:pPr>
      <w:r>
        <w:t xml:space="preserve">VBACs – For patients seeking vaginal birth after previous cesarean delivery, appropriate facilities and personnel, including obstetric anesthesia and nursing personnel are immediately available to perform emergency cesarean delivery when conducting a trial of labor for women with a prior uterine scar.  </w:t>
      </w:r>
    </w:p>
    <w:p w14:paraId="5EB0D1FC" w14:textId="77777777" w:rsidR="008C1B49" w:rsidRDefault="008C1B49" w:rsidP="00567B3C">
      <w:pPr>
        <w:pStyle w:val="BodyTextFirstIndent"/>
        <w:tabs>
          <w:tab w:val="clear" w:pos="1440"/>
          <w:tab w:val="clear" w:pos="2448"/>
          <w:tab w:val="clear" w:pos="3456"/>
          <w:tab w:val="clear" w:pos="9360"/>
        </w:tabs>
        <w:spacing w:line="240" w:lineRule="auto"/>
        <w:ind w:left="0"/>
        <w:jc w:val="both"/>
      </w:pPr>
    </w:p>
    <w:p w14:paraId="4074A9A2" w14:textId="7633AFCA" w:rsidR="00AC2F63" w:rsidRDefault="00AC2F63" w:rsidP="00C057E5">
      <w:pPr>
        <w:pStyle w:val="BodyTextFirstIndent"/>
        <w:numPr>
          <w:ilvl w:val="2"/>
          <w:numId w:val="20"/>
        </w:numPr>
        <w:tabs>
          <w:tab w:val="clear" w:pos="1437"/>
          <w:tab w:val="clear" w:pos="2448"/>
          <w:tab w:val="clear" w:pos="3456"/>
          <w:tab w:val="clear" w:pos="9360"/>
        </w:tabs>
        <w:ind w:left="720" w:firstLine="0"/>
        <w:jc w:val="both"/>
      </w:pPr>
      <w:r>
        <w:rPr>
          <w:b/>
        </w:rPr>
        <w:fldChar w:fldCharType="begin"/>
      </w:r>
      <w:r>
        <w:rPr>
          <w:b/>
        </w:rPr>
        <w:instrText xml:space="preserve"> XE "PE.1.8.1" \b </w:instrText>
      </w:r>
      <w:r>
        <w:rPr>
          <w:b/>
        </w:rPr>
        <w:fldChar w:fldCharType="end"/>
      </w:r>
      <w:r>
        <w:t xml:space="preserve">Each member of the Department must fulfill the basic obligations of Staff membership set forth in the Medical Staff Bylaws and the specific obligations that attach to his or her category of Staff membership as set forth in Article II of said Bylaws.  In addition, Active and </w:t>
      </w:r>
      <w:r w:rsidR="00957450">
        <w:t xml:space="preserve">Associate </w:t>
      </w:r>
      <w:r>
        <w:t xml:space="preserve">Staff members of the Department may be assigned on a monthly rotation basis, to the service list for Emergency Department coverage for obstetrical, gynecological problems.  The physician who is on call will be the backup for seeing new consults at Candler or </w:t>
      </w:r>
      <w:smartTag w:uri="urn:schemas-microsoft-com:office:smarttags" w:element="place">
        <w:smartTag w:uri="urn:schemas-microsoft-com:office:smarttags" w:element="City">
          <w:r>
            <w:t>St. Joseph</w:t>
          </w:r>
        </w:smartTag>
      </w:smartTag>
      <w:r>
        <w:t xml:space="preserve">’s Hospitals. </w:t>
      </w:r>
    </w:p>
    <w:p w14:paraId="569C73B5" w14:textId="77777777" w:rsidR="008C1B49" w:rsidRDefault="008C1B49" w:rsidP="00567B3C">
      <w:pPr>
        <w:pStyle w:val="BodyTextFirstIndent"/>
        <w:tabs>
          <w:tab w:val="clear" w:pos="1440"/>
          <w:tab w:val="clear" w:pos="2448"/>
          <w:tab w:val="clear" w:pos="3456"/>
          <w:tab w:val="clear" w:pos="9360"/>
        </w:tabs>
        <w:spacing w:line="240" w:lineRule="auto"/>
        <w:ind w:left="0"/>
        <w:jc w:val="both"/>
      </w:pPr>
    </w:p>
    <w:p w14:paraId="4B0FC803" w14:textId="77777777" w:rsidR="000B6E07" w:rsidRPr="000B6E07" w:rsidRDefault="000B6E07" w:rsidP="00C057E5">
      <w:pPr>
        <w:pStyle w:val="BodyTextFirstIndent"/>
        <w:numPr>
          <w:ilvl w:val="2"/>
          <w:numId w:val="20"/>
        </w:numPr>
        <w:tabs>
          <w:tab w:val="clear" w:pos="1437"/>
          <w:tab w:val="clear" w:pos="2448"/>
          <w:tab w:val="clear" w:pos="3456"/>
          <w:tab w:val="clear" w:pos="9360"/>
        </w:tabs>
        <w:ind w:left="720" w:firstLine="0"/>
        <w:jc w:val="both"/>
      </w:pPr>
      <w:r w:rsidRPr="000B6E07">
        <w:t>When an OB and a GYN only MD are sharing ED call:</w:t>
      </w:r>
    </w:p>
    <w:p w14:paraId="3778EC17" w14:textId="721EBD0D" w:rsidR="000B6E07" w:rsidRPr="000B6E07" w:rsidRDefault="000B6E07" w:rsidP="00837E2A">
      <w:pPr>
        <w:pStyle w:val="BodyTextFirstIndent"/>
        <w:numPr>
          <w:ilvl w:val="3"/>
          <w:numId w:val="20"/>
        </w:numPr>
        <w:tabs>
          <w:tab w:val="clear" w:pos="1440"/>
          <w:tab w:val="clear" w:pos="1728"/>
          <w:tab w:val="clear" w:pos="2448"/>
          <w:tab w:val="clear" w:pos="3456"/>
          <w:tab w:val="clear" w:pos="9360"/>
        </w:tabs>
        <w:ind w:left="2160"/>
        <w:jc w:val="both"/>
      </w:pPr>
      <w:r w:rsidRPr="000B6E07">
        <w:t>Any questionable ectopic pregnancy and any patient with a gestation of 11.6 weeks or less (defined by LMP or sonogram), the on call GYN physician should be called.</w:t>
      </w:r>
    </w:p>
    <w:p w14:paraId="3505EF65" w14:textId="192E8263" w:rsidR="000B6E07" w:rsidRDefault="000B6E07" w:rsidP="00E34A93">
      <w:pPr>
        <w:pStyle w:val="BodyTextFirstIndent"/>
        <w:numPr>
          <w:ilvl w:val="3"/>
          <w:numId w:val="20"/>
        </w:numPr>
        <w:tabs>
          <w:tab w:val="clear" w:pos="1440"/>
          <w:tab w:val="clear" w:pos="1728"/>
          <w:tab w:val="clear" w:pos="2448"/>
          <w:tab w:val="clear" w:pos="3456"/>
          <w:tab w:val="clear" w:pos="9360"/>
        </w:tabs>
        <w:ind w:left="2160"/>
        <w:jc w:val="both"/>
      </w:pPr>
      <w:r w:rsidRPr="000B6E07">
        <w:t xml:space="preserve">Any patients with hyperemesis or a gestational age of 12 weeks for more, the </w:t>
      </w:r>
      <w:r w:rsidR="00E76604" w:rsidRPr="000B6E07">
        <w:t>on-call</w:t>
      </w:r>
      <w:r w:rsidRPr="000B6E07">
        <w:t xml:space="preserve"> OB physician should be called.</w:t>
      </w:r>
    </w:p>
    <w:bookmarkEnd w:id="399"/>
    <w:p w14:paraId="406046DA" w14:textId="77777777" w:rsidR="00567B3C" w:rsidRDefault="00567B3C" w:rsidP="00567B3C">
      <w:pPr>
        <w:pStyle w:val="BodyText"/>
        <w:tabs>
          <w:tab w:val="clear" w:pos="9360"/>
        </w:tabs>
        <w:spacing w:line="240" w:lineRule="auto"/>
        <w:jc w:val="both"/>
        <w:rPr>
          <w:b/>
          <w:i/>
        </w:rPr>
      </w:pPr>
    </w:p>
    <w:p w14:paraId="05AB0B60" w14:textId="41E5E368" w:rsidR="00AC2F63" w:rsidRDefault="00AC2F63" w:rsidP="00567B3C">
      <w:pPr>
        <w:pStyle w:val="Heading1"/>
        <w:tabs>
          <w:tab w:val="clear" w:pos="9360"/>
        </w:tabs>
        <w:spacing w:before="0" w:after="0" w:line="240" w:lineRule="auto"/>
        <w:jc w:val="both"/>
      </w:pPr>
      <w:bookmarkStart w:id="400" w:name="_Toc445303441"/>
      <w:bookmarkStart w:id="401" w:name="_Toc449261810"/>
      <w:bookmarkStart w:id="402" w:name="_Toc466880086"/>
      <w:bookmarkStart w:id="403" w:name="_Toc479561930"/>
      <w:bookmarkStart w:id="404" w:name="_Toc55988364"/>
      <w:r>
        <w:t xml:space="preserve">PART </w:t>
      </w:r>
      <w:r w:rsidR="008F72AF">
        <w:t>TWENTY</w:t>
      </w:r>
      <w:r>
        <w:t>:  CANDLER DEPARTMENT OF OPHTHALMOLOGY AND OTORHINOLARYNGOLOGY RULES</w:t>
      </w:r>
      <w:bookmarkEnd w:id="400"/>
      <w:bookmarkEnd w:id="401"/>
      <w:bookmarkEnd w:id="402"/>
      <w:bookmarkEnd w:id="403"/>
      <w:bookmarkEnd w:id="404"/>
    </w:p>
    <w:p w14:paraId="0DE021A4" w14:textId="77777777" w:rsidR="00A27AD4" w:rsidRPr="00A27AD4" w:rsidRDefault="00A27AD4" w:rsidP="00567B3C">
      <w:pPr>
        <w:tabs>
          <w:tab w:val="clear" w:pos="9360"/>
        </w:tabs>
        <w:spacing w:line="240" w:lineRule="auto"/>
      </w:pPr>
    </w:p>
    <w:p w14:paraId="6A775A28" w14:textId="7B489C37" w:rsidR="00AC2F63" w:rsidRDefault="006006A7" w:rsidP="00C057E5">
      <w:pPr>
        <w:pStyle w:val="Heading2"/>
        <w:tabs>
          <w:tab w:val="clear" w:pos="9360"/>
        </w:tabs>
        <w:spacing w:before="0" w:after="0"/>
        <w:jc w:val="both"/>
      </w:pPr>
      <w:r>
        <w:t>20.1 NAME</w:t>
      </w:r>
    </w:p>
    <w:p w14:paraId="7FCA989A" w14:textId="77777777" w:rsidR="00AC2F63" w:rsidRDefault="00AC2F63" w:rsidP="00C057E5">
      <w:pPr>
        <w:pStyle w:val="BodyTextFirstIndent"/>
        <w:tabs>
          <w:tab w:val="clear" w:pos="1440"/>
          <w:tab w:val="clear" w:pos="2448"/>
          <w:tab w:val="clear" w:pos="3456"/>
          <w:tab w:val="clear" w:pos="9360"/>
        </w:tabs>
        <w:ind w:left="0"/>
        <w:jc w:val="both"/>
      </w:pPr>
      <w:r>
        <w:t xml:space="preserve">The name of this organization shall be the Department of Ophthalmology and Otorhinolaryngology of the Medical Staff of Candler Hospital. </w:t>
      </w:r>
    </w:p>
    <w:p w14:paraId="1A4D579D" w14:textId="77777777" w:rsidR="00A27AD4" w:rsidRDefault="00A27AD4" w:rsidP="00567B3C">
      <w:pPr>
        <w:pStyle w:val="BodyTextFirstIndent"/>
        <w:tabs>
          <w:tab w:val="clear" w:pos="1440"/>
          <w:tab w:val="clear" w:pos="2448"/>
          <w:tab w:val="clear" w:pos="3456"/>
          <w:tab w:val="clear" w:pos="9360"/>
        </w:tabs>
        <w:spacing w:line="240" w:lineRule="auto"/>
        <w:ind w:left="0"/>
        <w:jc w:val="both"/>
      </w:pPr>
    </w:p>
    <w:p w14:paraId="2426EBB1" w14:textId="6A263057" w:rsidR="00AC2F63" w:rsidRDefault="006006A7" w:rsidP="00C057E5">
      <w:pPr>
        <w:pStyle w:val="Heading2"/>
        <w:tabs>
          <w:tab w:val="clear" w:pos="9360"/>
        </w:tabs>
        <w:spacing w:before="0" w:after="0"/>
        <w:jc w:val="both"/>
        <w:rPr>
          <w:caps/>
        </w:rPr>
      </w:pPr>
      <w:r>
        <w:rPr>
          <w:caps/>
        </w:rPr>
        <w:t>20.2 MEMBERSHIP</w:t>
      </w:r>
    </w:p>
    <w:p w14:paraId="042CADFC" w14:textId="780C792B" w:rsidR="00AC2F63" w:rsidRDefault="00AC2F63" w:rsidP="00C057E5">
      <w:pPr>
        <w:pStyle w:val="BodyTextFirstIndent"/>
        <w:tabs>
          <w:tab w:val="clear" w:pos="1440"/>
          <w:tab w:val="clear" w:pos="2448"/>
          <w:tab w:val="clear" w:pos="3456"/>
          <w:tab w:val="clear" w:pos="9360"/>
        </w:tabs>
        <w:ind w:left="0"/>
        <w:jc w:val="both"/>
      </w:pPr>
      <w:r>
        <w:t>The Department shall be composed of those members of the Medical Staff who satisfy the qualifications for Staff membership set forth in the Medical Staff Bylaws and who have been granted primary clinical privileges in Ophthalmology and/or Otorhinolaryngology through the established credentialing process.</w:t>
      </w:r>
    </w:p>
    <w:p w14:paraId="411B575E" w14:textId="77777777" w:rsidR="00A27AD4" w:rsidRDefault="00A27AD4" w:rsidP="00567B3C">
      <w:pPr>
        <w:pStyle w:val="BodyTextFirstIndent"/>
        <w:tabs>
          <w:tab w:val="clear" w:pos="1440"/>
          <w:tab w:val="clear" w:pos="2448"/>
          <w:tab w:val="clear" w:pos="3456"/>
          <w:tab w:val="clear" w:pos="9360"/>
        </w:tabs>
        <w:spacing w:line="240" w:lineRule="auto"/>
        <w:ind w:left="0"/>
        <w:jc w:val="both"/>
      </w:pPr>
    </w:p>
    <w:p w14:paraId="50F37B2D" w14:textId="65647A02" w:rsidR="00AC2F63" w:rsidRDefault="006006A7" w:rsidP="00C057E5">
      <w:pPr>
        <w:pStyle w:val="Heading2"/>
        <w:tabs>
          <w:tab w:val="clear" w:pos="9360"/>
        </w:tabs>
        <w:spacing w:before="0" w:after="0"/>
        <w:jc w:val="both"/>
      </w:pPr>
      <w:bookmarkStart w:id="405" w:name="_Toc466880089"/>
      <w:bookmarkStart w:id="406" w:name="_Toc479561933"/>
      <w:bookmarkStart w:id="407" w:name="_Toc55988367"/>
      <w:r>
        <w:t>20.3 DEPARTMENT</w:t>
      </w:r>
      <w:r w:rsidR="00AC2F63">
        <w:t xml:space="preserve"> SPECIFIC RULES</w:t>
      </w:r>
      <w:bookmarkEnd w:id="405"/>
      <w:bookmarkEnd w:id="406"/>
      <w:bookmarkEnd w:id="407"/>
    </w:p>
    <w:p w14:paraId="27C958DF" w14:textId="13A96CD0" w:rsidR="00AC2F63" w:rsidRDefault="00AC2F63" w:rsidP="00C057E5">
      <w:pPr>
        <w:pStyle w:val="BodyTextFirstIndent"/>
        <w:numPr>
          <w:ilvl w:val="2"/>
          <w:numId w:val="45"/>
        </w:numPr>
        <w:tabs>
          <w:tab w:val="clear" w:pos="1152"/>
          <w:tab w:val="clear" w:pos="1440"/>
          <w:tab w:val="clear" w:pos="2448"/>
          <w:tab w:val="clear" w:pos="3456"/>
          <w:tab w:val="clear" w:pos="9360"/>
        </w:tabs>
        <w:ind w:left="720" w:firstLine="0"/>
        <w:jc w:val="both"/>
      </w:pPr>
      <w:r>
        <w:t xml:space="preserve">All elective surgery performed during the </w:t>
      </w:r>
      <w:r w:rsidR="00957450">
        <w:t xml:space="preserve">Associate </w:t>
      </w:r>
      <w:r>
        <w:t xml:space="preserve">Staff period may be required to have a mandatory second opinion provided at no charge to the patient.  Second opinions will be assigned on a rotational basis by the Chairperson of the Department or his or her designee and shall be performed by an Active Staff member of the Department who is neither a practice associate of the </w:t>
      </w:r>
      <w:r w:rsidR="00957450">
        <w:t xml:space="preserve">Associate </w:t>
      </w:r>
      <w:r>
        <w:t xml:space="preserve">Staff member nor the assistant surgeon on that case.  Should there be a difference of opinion as to the necessity for the surgery, then a third opinion will be obtained in the same manner.  If the second and third opinions both agree that the contemplated elective surgery is unwarranted, then it will not be allowed to be performed at the Hospital. </w:t>
      </w:r>
    </w:p>
    <w:p w14:paraId="72632F96" w14:textId="77777777" w:rsidR="008C1B49" w:rsidRDefault="008C1B49" w:rsidP="00567B3C">
      <w:pPr>
        <w:pStyle w:val="BodyTextFirstIndent"/>
        <w:tabs>
          <w:tab w:val="clear" w:pos="1440"/>
          <w:tab w:val="clear" w:pos="2448"/>
          <w:tab w:val="clear" w:pos="3456"/>
          <w:tab w:val="clear" w:pos="9360"/>
        </w:tabs>
        <w:spacing w:line="240" w:lineRule="auto"/>
        <w:ind w:left="720"/>
        <w:jc w:val="both"/>
      </w:pPr>
    </w:p>
    <w:p w14:paraId="53A30F77" w14:textId="419CDAC4" w:rsidR="00AC2F63" w:rsidRDefault="00AC2F63" w:rsidP="00C057E5">
      <w:pPr>
        <w:pStyle w:val="BodyTextFirstIndent"/>
        <w:numPr>
          <w:ilvl w:val="2"/>
          <w:numId w:val="45"/>
        </w:numPr>
        <w:tabs>
          <w:tab w:val="clear" w:pos="1152"/>
          <w:tab w:val="clear" w:pos="1440"/>
          <w:tab w:val="clear" w:pos="2448"/>
          <w:tab w:val="clear" w:pos="3456"/>
          <w:tab w:val="clear" w:pos="9360"/>
        </w:tabs>
        <w:ind w:left="720" w:firstLine="0"/>
        <w:jc w:val="both"/>
      </w:pPr>
      <w:r>
        <w:t>Each member of the Department must fulfill</w:t>
      </w:r>
      <w:r w:rsidR="000B1C63">
        <w:t xml:space="preserve"> </w:t>
      </w:r>
      <w:r>
        <w:t xml:space="preserve">the basic obligations of Staff membership set forth in the Medical Staff Bylaws and the specific obligations that attach to his or her category of Staff membership as set forth in Article II of said Bylaws.  In addition, Active and </w:t>
      </w:r>
      <w:r w:rsidR="00957450">
        <w:t xml:space="preserve">Associate </w:t>
      </w:r>
      <w:r>
        <w:t xml:space="preserve">Staff members of the Department may be assigned, on a monthly rotational basis, Emergency Department coverage of Ophthalmology and Otorhinolaryngology. </w:t>
      </w:r>
    </w:p>
    <w:p w14:paraId="319527D7" w14:textId="77777777" w:rsidR="008C1B49" w:rsidRDefault="008C1B49" w:rsidP="00567B3C">
      <w:pPr>
        <w:pStyle w:val="BodyTextFirstIndent"/>
        <w:tabs>
          <w:tab w:val="clear" w:pos="1440"/>
          <w:tab w:val="clear" w:pos="2448"/>
          <w:tab w:val="clear" w:pos="3456"/>
          <w:tab w:val="clear" w:pos="9360"/>
        </w:tabs>
        <w:spacing w:line="240" w:lineRule="auto"/>
        <w:ind w:left="720"/>
        <w:jc w:val="both"/>
      </w:pPr>
    </w:p>
    <w:p w14:paraId="42263441" w14:textId="77777777" w:rsidR="00AC2F63" w:rsidRDefault="00AC2F63" w:rsidP="00C057E5">
      <w:pPr>
        <w:pStyle w:val="BodyTextFirstIndent"/>
        <w:numPr>
          <w:ilvl w:val="2"/>
          <w:numId w:val="45"/>
        </w:numPr>
        <w:tabs>
          <w:tab w:val="clear" w:pos="1152"/>
          <w:tab w:val="clear" w:pos="1440"/>
          <w:tab w:val="clear" w:pos="2448"/>
          <w:tab w:val="clear" w:pos="3456"/>
          <w:tab w:val="clear" w:pos="9360"/>
        </w:tabs>
        <w:ind w:left="720" w:firstLine="0"/>
        <w:jc w:val="both"/>
      </w:pPr>
      <w:r>
        <w:t>Staff members with 30 years</w:t>
      </w:r>
      <w:r w:rsidR="00957450">
        <w:t xml:space="preserve"> of</w:t>
      </w:r>
      <w:r>
        <w:t xml:space="preserve"> service may, on application to the Department Chairperson, be exempt from Emergency service.</w:t>
      </w:r>
    </w:p>
    <w:p w14:paraId="156B24CF" w14:textId="409D5828" w:rsidR="00AC2F63" w:rsidRDefault="00AC2F63" w:rsidP="00567B3C">
      <w:pPr>
        <w:pStyle w:val="BodyText"/>
        <w:tabs>
          <w:tab w:val="clear" w:pos="9360"/>
        </w:tabs>
        <w:spacing w:line="240" w:lineRule="auto"/>
        <w:jc w:val="both"/>
        <w:rPr>
          <w:b/>
          <w:i/>
        </w:rPr>
      </w:pPr>
    </w:p>
    <w:p w14:paraId="4A6FD777" w14:textId="77777777" w:rsidR="00AC2F63" w:rsidRDefault="00AC2F63" w:rsidP="00567B3C">
      <w:pPr>
        <w:pStyle w:val="Heading1"/>
        <w:tabs>
          <w:tab w:val="clear" w:pos="9360"/>
        </w:tabs>
        <w:spacing w:before="0" w:after="0" w:line="240" w:lineRule="auto"/>
        <w:jc w:val="both"/>
      </w:pPr>
      <w:bookmarkStart w:id="408" w:name="_Toc445303448"/>
      <w:bookmarkStart w:id="409" w:name="_Toc449261817"/>
      <w:bookmarkStart w:id="410" w:name="_Toc466880090"/>
      <w:bookmarkStart w:id="411" w:name="_Toc479561934"/>
      <w:bookmarkStart w:id="412" w:name="_Toc55988368"/>
      <w:r>
        <w:t>PART TWENTY-ONE:  JOINT DEPARTMENT OF PATHOLOGY RULES</w:t>
      </w:r>
      <w:bookmarkEnd w:id="408"/>
      <w:bookmarkEnd w:id="409"/>
      <w:bookmarkEnd w:id="410"/>
      <w:bookmarkEnd w:id="411"/>
      <w:bookmarkEnd w:id="412"/>
    </w:p>
    <w:p w14:paraId="3FA9C7E6" w14:textId="77777777" w:rsidR="00A27AD4" w:rsidRPr="00A27AD4" w:rsidRDefault="00A27AD4" w:rsidP="00567B3C">
      <w:pPr>
        <w:tabs>
          <w:tab w:val="clear" w:pos="9360"/>
        </w:tabs>
        <w:spacing w:line="240" w:lineRule="auto"/>
      </w:pPr>
    </w:p>
    <w:p w14:paraId="6F6689F5" w14:textId="6AA4FA24" w:rsidR="00AC2F63" w:rsidRDefault="006006A7" w:rsidP="00C057E5">
      <w:pPr>
        <w:tabs>
          <w:tab w:val="clear" w:pos="9360"/>
        </w:tabs>
        <w:suppressAutoHyphens/>
        <w:ind w:left="798" w:hanging="798"/>
        <w:jc w:val="both"/>
        <w:rPr>
          <w:b/>
        </w:rPr>
      </w:pPr>
      <w:r>
        <w:rPr>
          <w:b/>
        </w:rPr>
        <w:t>21.1 NAME</w:t>
      </w:r>
    </w:p>
    <w:p w14:paraId="4BC7802D" w14:textId="2091996B" w:rsidR="00AC2F63" w:rsidRDefault="00AC2F63" w:rsidP="00C057E5">
      <w:pPr>
        <w:pStyle w:val="BodyTextFirstIndent"/>
        <w:tabs>
          <w:tab w:val="clear" w:pos="1440"/>
          <w:tab w:val="clear" w:pos="2448"/>
          <w:tab w:val="clear" w:pos="3456"/>
          <w:tab w:val="clear" w:pos="9360"/>
        </w:tabs>
        <w:ind w:left="0"/>
        <w:jc w:val="both"/>
      </w:pPr>
      <w:r>
        <w:t xml:space="preserve">The name of this organization shall be the Joint Pathology Department.  It is a department of the Medical Staff at </w:t>
      </w:r>
      <w:smartTag w:uri="urn:schemas-microsoft-com:office:smarttags" w:element="PlaceName">
        <w:r>
          <w:t>Candler</w:t>
        </w:r>
      </w:smartTag>
      <w:r>
        <w:t xml:space="preserve"> </w:t>
      </w:r>
      <w:smartTag w:uri="urn:schemas-microsoft-com:office:smarttags" w:element="PlaceType">
        <w:r>
          <w:t>Hospital</w:t>
        </w:r>
      </w:smartTag>
      <w:r>
        <w:t xml:space="preserve"> and </w:t>
      </w:r>
      <w:r w:rsidR="006006A7">
        <w:t>its</w:t>
      </w:r>
      <w:r>
        <w:t xml:space="preserve"> service falls under the Department of Surgery at </w:t>
      </w:r>
      <w:smartTag w:uri="urn:schemas-microsoft-com:office:smarttags" w:element="place">
        <w:smartTag w:uri="urn:schemas-microsoft-com:office:smarttags" w:element="City">
          <w:r>
            <w:t>St. Joseph</w:t>
          </w:r>
        </w:smartTag>
      </w:smartTag>
      <w:r>
        <w:t>’s Hospital.  For purposes of credentialing at St. Joseph’s Hospital, the applications for appointment and reappointment will be reviewed by the Chairperson of the Department of Surgery or his/her designee, who may be the Chairperson of the Joint Pathology Department.</w:t>
      </w:r>
    </w:p>
    <w:p w14:paraId="3F8D2812" w14:textId="77777777" w:rsidR="00A27AD4" w:rsidRDefault="00A27AD4" w:rsidP="00567B3C">
      <w:pPr>
        <w:pStyle w:val="BodyTextFirstIndent"/>
        <w:tabs>
          <w:tab w:val="clear" w:pos="1440"/>
          <w:tab w:val="clear" w:pos="2448"/>
          <w:tab w:val="clear" w:pos="3456"/>
          <w:tab w:val="clear" w:pos="9360"/>
        </w:tabs>
        <w:spacing w:line="240" w:lineRule="auto"/>
        <w:ind w:left="0"/>
        <w:jc w:val="both"/>
      </w:pPr>
    </w:p>
    <w:p w14:paraId="25471FB2" w14:textId="3BD36EB6" w:rsidR="00AC2F63" w:rsidRDefault="006006A7" w:rsidP="00C057E5">
      <w:pPr>
        <w:pStyle w:val="Heading2"/>
        <w:tabs>
          <w:tab w:val="clear" w:pos="9360"/>
        </w:tabs>
        <w:spacing w:before="0" w:after="0"/>
        <w:jc w:val="both"/>
        <w:rPr>
          <w:caps/>
        </w:rPr>
      </w:pPr>
      <w:r>
        <w:rPr>
          <w:caps/>
        </w:rPr>
        <w:t>21.2 MEMBERSHIP</w:t>
      </w:r>
    </w:p>
    <w:p w14:paraId="3497AB62" w14:textId="6F4BD5B0" w:rsidR="00AC2F63" w:rsidRDefault="00AC2F63" w:rsidP="00C057E5">
      <w:pPr>
        <w:pStyle w:val="BodyTextFirstIndent"/>
        <w:tabs>
          <w:tab w:val="clear" w:pos="1440"/>
          <w:tab w:val="clear" w:pos="2448"/>
          <w:tab w:val="clear" w:pos="3456"/>
          <w:tab w:val="clear" w:pos="9360"/>
        </w:tabs>
        <w:ind w:left="0"/>
        <w:jc w:val="both"/>
      </w:pPr>
      <w:r>
        <w:t>The Department shall be composed of those members of the Medical Staff who satisfy the qualifications for Staff membership set forth in the Medical Staff Bylaws and who have been granted clinical privileges in Pathology through the established credentialing process.</w:t>
      </w:r>
    </w:p>
    <w:p w14:paraId="39969F86" w14:textId="77777777" w:rsidR="00A27AD4" w:rsidRDefault="00A27AD4" w:rsidP="00567B3C">
      <w:pPr>
        <w:pStyle w:val="BodyTextFirstIndent"/>
        <w:tabs>
          <w:tab w:val="clear" w:pos="1440"/>
          <w:tab w:val="clear" w:pos="2448"/>
          <w:tab w:val="clear" w:pos="3456"/>
          <w:tab w:val="clear" w:pos="9360"/>
        </w:tabs>
        <w:spacing w:line="240" w:lineRule="auto"/>
        <w:ind w:left="0"/>
        <w:jc w:val="both"/>
      </w:pPr>
    </w:p>
    <w:p w14:paraId="6272B81C" w14:textId="3A5AB669" w:rsidR="00AC2F63" w:rsidRDefault="006006A7" w:rsidP="00C057E5">
      <w:pPr>
        <w:pStyle w:val="Heading2"/>
        <w:tabs>
          <w:tab w:val="clear" w:pos="9360"/>
        </w:tabs>
        <w:spacing w:before="0" w:after="0"/>
        <w:jc w:val="both"/>
      </w:pPr>
      <w:bookmarkStart w:id="413" w:name="_Toc466880092"/>
      <w:bookmarkStart w:id="414" w:name="_Toc479561936"/>
      <w:bookmarkStart w:id="415" w:name="_Toc55988370"/>
      <w:r>
        <w:t>21.3 DEPARTMENT</w:t>
      </w:r>
      <w:r w:rsidR="00AC2F63">
        <w:t xml:space="preserve"> SPECIFIC RULES</w:t>
      </w:r>
      <w:bookmarkEnd w:id="413"/>
      <w:bookmarkEnd w:id="414"/>
      <w:bookmarkEnd w:id="415"/>
    </w:p>
    <w:p w14:paraId="660E019B" w14:textId="4B51B500" w:rsidR="00AC2F63" w:rsidRDefault="00AC2F63" w:rsidP="00C057E5">
      <w:pPr>
        <w:pStyle w:val="BodyTextFirstIndent"/>
        <w:tabs>
          <w:tab w:val="clear" w:pos="1440"/>
          <w:tab w:val="clear" w:pos="2448"/>
          <w:tab w:val="clear" w:pos="3456"/>
          <w:tab w:val="clear" w:pos="9360"/>
        </w:tabs>
        <w:ind w:left="0"/>
        <w:jc w:val="both"/>
      </w:pPr>
      <w:r>
        <w:t xml:space="preserve">Active and </w:t>
      </w:r>
      <w:r w:rsidR="00957450">
        <w:t xml:space="preserve">Associate </w:t>
      </w:r>
      <w:r>
        <w:t xml:space="preserve">Staff members of the Department shall be assigned on a rotation basis to provide for service twenty-four (24) hours daily. </w:t>
      </w:r>
    </w:p>
    <w:p w14:paraId="7E7D7BD3" w14:textId="4244B3DC" w:rsidR="00AC2F63" w:rsidRDefault="00AC2F63" w:rsidP="00567B3C">
      <w:pPr>
        <w:tabs>
          <w:tab w:val="clear" w:pos="9360"/>
        </w:tabs>
        <w:spacing w:line="240" w:lineRule="auto"/>
        <w:jc w:val="both"/>
        <w:rPr>
          <w:b/>
          <w:i/>
        </w:rPr>
      </w:pPr>
    </w:p>
    <w:p w14:paraId="2F04398D" w14:textId="22D0BA5C" w:rsidR="00AC2F63" w:rsidRDefault="00AC2F63" w:rsidP="00567B3C">
      <w:pPr>
        <w:pStyle w:val="Heading1"/>
        <w:tabs>
          <w:tab w:val="clear" w:pos="9360"/>
        </w:tabs>
        <w:spacing w:before="0" w:after="0" w:line="240" w:lineRule="auto"/>
        <w:jc w:val="both"/>
      </w:pPr>
      <w:bookmarkStart w:id="416" w:name="_Toc445303453"/>
      <w:bookmarkStart w:id="417" w:name="_Toc449261822"/>
      <w:bookmarkStart w:id="418" w:name="_Toc466880093"/>
      <w:bookmarkStart w:id="419" w:name="_Toc479561937"/>
      <w:bookmarkStart w:id="420" w:name="_Toc55988371"/>
      <w:r>
        <w:t>PART TWENTY-TWO:  JOINT DEPARTMENT OF PEDIATRICS</w:t>
      </w:r>
      <w:bookmarkEnd w:id="416"/>
      <w:bookmarkEnd w:id="417"/>
      <w:bookmarkEnd w:id="418"/>
      <w:bookmarkEnd w:id="419"/>
      <w:bookmarkEnd w:id="420"/>
    </w:p>
    <w:p w14:paraId="50209F47" w14:textId="77777777" w:rsidR="00A27AD4" w:rsidRPr="00A27AD4" w:rsidRDefault="00A27AD4" w:rsidP="00567B3C">
      <w:pPr>
        <w:tabs>
          <w:tab w:val="clear" w:pos="9360"/>
        </w:tabs>
        <w:spacing w:line="240" w:lineRule="auto"/>
      </w:pPr>
    </w:p>
    <w:p w14:paraId="0E8B4475" w14:textId="465C195F" w:rsidR="00AC2F63" w:rsidRDefault="006006A7" w:rsidP="00C057E5">
      <w:pPr>
        <w:pStyle w:val="Heading2"/>
        <w:tabs>
          <w:tab w:val="clear" w:pos="9360"/>
        </w:tabs>
        <w:spacing w:before="0" w:after="0"/>
        <w:jc w:val="both"/>
      </w:pPr>
      <w:r>
        <w:t>22.1 NAME</w:t>
      </w:r>
    </w:p>
    <w:p w14:paraId="0FCDF1EE" w14:textId="77777777" w:rsidR="00AC2F63" w:rsidRDefault="00AC2F63" w:rsidP="00C057E5">
      <w:pPr>
        <w:pStyle w:val="BodyTextFirstIndent"/>
        <w:tabs>
          <w:tab w:val="clear" w:pos="1440"/>
          <w:tab w:val="clear" w:pos="2448"/>
          <w:tab w:val="clear" w:pos="3456"/>
          <w:tab w:val="clear" w:pos="9360"/>
        </w:tabs>
        <w:ind w:left="0"/>
        <w:jc w:val="both"/>
      </w:pPr>
      <w:r>
        <w:t xml:space="preserve">The name of this organization shall be the Department of Pediatrics. It is a department of the Medical Staff at </w:t>
      </w:r>
      <w:smartTag w:uri="urn:schemas-microsoft-com:office:smarttags" w:element="place">
        <w:smartTag w:uri="urn:schemas-microsoft-com:office:smarttags" w:element="PlaceName">
          <w:r>
            <w:t>Candler</w:t>
          </w:r>
        </w:smartTag>
        <w:r>
          <w:t xml:space="preserve"> </w:t>
        </w:r>
        <w:smartTag w:uri="urn:schemas-microsoft-com:office:smarttags" w:element="PlaceType">
          <w:r>
            <w:t>Hospital</w:t>
          </w:r>
        </w:smartTag>
      </w:smartTag>
      <w:r>
        <w:t xml:space="preserve">.  Its services have been consolidated at </w:t>
      </w:r>
      <w:smartTag w:uri="urn:schemas-microsoft-com:office:smarttags" w:element="place">
        <w:smartTag w:uri="urn:schemas-microsoft-com:office:smarttags" w:element="PlaceName">
          <w:r>
            <w:t>Candler</w:t>
          </w:r>
        </w:smartTag>
        <w:r>
          <w:t xml:space="preserve"> </w:t>
        </w:r>
        <w:smartTag w:uri="urn:schemas-microsoft-com:office:smarttags" w:element="PlaceType">
          <w:r>
            <w:t>Hospital</w:t>
          </w:r>
        </w:smartTag>
      </w:smartTag>
      <w:r>
        <w:t xml:space="preserve">.  Only emergency and consulting services are provided at </w:t>
      </w:r>
      <w:smartTag w:uri="urn:schemas-microsoft-com:office:smarttags" w:element="place">
        <w:smartTag w:uri="urn:schemas-microsoft-com:office:smarttags" w:element="City">
          <w:r>
            <w:t>St. Joseph</w:t>
          </w:r>
        </w:smartTag>
      </w:smartTag>
      <w:r>
        <w:t>’s Hospital, where its service falls under the Department of Medicine.  For purposes of credentialing at St. Joseph’s Hospital, the applications for appointment and reappointment will be reviewed by the Chairperson of the Department of Medicine or his/her designee, who may be the Chairperson of the Joint Department of Pediatrics.</w:t>
      </w:r>
    </w:p>
    <w:p w14:paraId="6AC6FE7E" w14:textId="77777777" w:rsidR="00A27AD4" w:rsidRDefault="00A27AD4" w:rsidP="00567B3C">
      <w:pPr>
        <w:pStyle w:val="BodyTextFirstIndent"/>
        <w:tabs>
          <w:tab w:val="clear" w:pos="1440"/>
          <w:tab w:val="clear" w:pos="2448"/>
          <w:tab w:val="clear" w:pos="3456"/>
          <w:tab w:val="clear" w:pos="9360"/>
        </w:tabs>
        <w:spacing w:line="240" w:lineRule="auto"/>
        <w:ind w:left="0"/>
        <w:jc w:val="both"/>
      </w:pPr>
    </w:p>
    <w:p w14:paraId="6F1E091A" w14:textId="561EAE9E" w:rsidR="00AC2F63" w:rsidRDefault="006006A7" w:rsidP="00C057E5">
      <w:pPr>
        <w:pStyle w:val="Heading2"/>
        <w:tabs>
          <w:tab w:val="clear" w:pos="9360"/>
        </w:tabs>
        <w:spacing w:before="0" w:after="0"/>
        <w:jc w:val="both"/>
        <w:rPr>
          <w:caps/>
        </w:rPr>
      </w:pPr>
      <w:r>
        <w:rPr>
          <w:caps/>
        </w:rPr>
        <w:t>22.2 MEMBERSHIP</w:t>
      </w:r>
    </w:p>
    <w:p w14:paraId="6E5028D9" w14:textId="60B4CEB8" w:rsidR="00AC2F63" w:rsidRDefault="00AC2F63" w:rsidP="00C057E5">
      <w:pPr>
        <w:pStyle w:val="BodyTextFirstIndent"/>
        <w:tabs>
          <w:tab w:val="clear" w:pos="1440"/>
          <w:tab w:val="clear" w:pos="2448"/>
          <w:tab w:val="clear" w:pos="3456"/>
          <w:tab w:val="clear" w:pos="9360"/>
        </w:tabs>
        <w:ind w:left="0"/>
        <w:jc w:val="both"/>
      </w:pPr>
      <w:r>
        <w:t>The Department shall be composed of those members of the Medical Staff who satisfy the qualifications for Staff membership set forth in the Medical Staff Bylaws and who have been granted primary clinical privileges in Pediatrics through the established credentialing process.</w:t>
      </w:r>
    </w:p>
    <w:p w14:paraId="143BF729" w14:textId="77777777" w:rsidR="00A27AD4" w:rsidRDefault="00A27AD4" w:rsidP="00567B3C">
      <w:pPr>
        <w:pStyle w:val="BodyTextFirstIndent"/>
        <w:tabs>
          <w:tab w:val="clear" w:pos="1440"/>
          <w:tab w:val="clear" w:pos="2448"/>
          <w:tab w:val="clear" w:pos="3456"/>
          <w:tab w:val="clear" w:pos="9360"/>
        </w:tabs>
        <w:spacing w:line="240" w:lineRule="auto"/>
        <w:ind w:left="0"/>
        <w:jc w:val="both"/>
      </w:pPr>
    </w:p>
    <w:p w14:paraId="5B8589C7" w14:textId="6BF50043" w:rsidR="00AC2F63" w:rsidRDefault="006006A7" w:rsidP="00C057E5">
      <w:pPr>
        <w:pStyle w:val="Heading2"/>
        <w:tabs>
          <w:tab w:val="clear" w:pos="9360"/>
        </w:tabs>
        <w:spacing w:before="0" w:after="0"/>
        <w:jc w:val="both"/>
      </w:pPr>
      <w:bookmarkStart w:id="421" w:name="_Toc466880096"/>
      <w:bookmarkStart w:id="422" w:name="_Toc479561940"/>
      <w:bookmarkStart w:id="423" w:name="_Toc55988374"/>
      <w:r>
        <w:t>22.3 DEPARTMENT</w:t>
      </w:r>
      <w:r w:rsidR="00AC2F63">
        <w:t xml:space="preserve"> SPECIFIC RULES</w:t>
      </w:r>
      <w:bookmarkEnd w:id="421"/>
      <w:bookmarkEnd w:id="422"/>
      <w:bookmarkEnd w:id="423"/>
    </w:p>
    <w:p w14:paraId="2D0385BD" w14:textId="77777777" w:rsidR="00AC2F63" w:rsidRDefault="00AC2F63" w:rsidP="00C057E5">
      <w:pPr>
        <w:pStyle w:val="BodyTextFirstIndent"/>
        <w:numPr>
          <w:ilvl w:val="2"/>
          <w:numId w:val="21"/>
        </w:numPr>
        <w:tabs>
          <w:tab w:val="clear" w:pos="1437"/>
          <w:tab w:val="clear" w:pos="2448"/>
          <w:tab w:val="clear" w:pos="3456"/>
          <w:tab w:val="clear" w:pos="9360"/>
        </w:tabs>
        <w:ind w:left="720" w:firstLine="0"/>
        <w:jc w:val="both"/>
      </w:pPr>
      <w:r>
        <w:t xml:space="preserve">The department shall review all fetal mortalities and other quality or process improvement matters referred to it by any department or committee of the Medical Staff. </w:t>
      </w:r>
    </w:p>
    <w:p w14:paraId="7B2E7375" w14:textId="77777777" w:rsidR="008C1B49" w:rsidRDefault="008C1B49" w:rsidP="00567B3C">
      <w:pPr>
        <w:pStyle w:val="BodyTextFirstIndent"/>
        <w:tabs>
          <w:tab w:val="clear" w:pos="1440"/>
          <w:tab w:val="clear" w:pos="2448"/>
          <w:tab w:val="clear" w:pos="3456"/>
          <w:tab w:val="clear" w:pos="9360"/>
        </w:tabs>
        <w:spacing w:line="240" w:lineRule="auto"/>
        <w:ind w:left="720"/>
        <w:jc w:val="both"/>
      </w:pPr>
    </w:p>
    <w:p w14:paraId="40103A80" w14:textId="136B53D8" w:rsidR="00AC2F63" w:rsidRDefault="00AC2F63" w:rsidP="00C057E5">
      <w:pPr>
        <w:pStyle w:val="BodyTextFirstIndent"/>
        <w:numPr>
          <w:ilvl w:val="2"/>
          <w:numId w:val="21"/>
        </w:numPr>
        <w:tabs>
          <w:tab w:val="clear" w:pos="1437"/>
          <w:tab w:val="clear" w:pos="2448"/>
          <w:tab w:val="clear" w:pos="3456"/>
          <w:tab w:val="clear" w:pos="9360"/>
        </w:tabs>
        <w:ind w:left="720" w:firstLine="0"/>
        <w:jc w:val="both"/>
      </w:pPr>
      <w:r>
        <w:t>Each member of the Department must fulfill</w:t>
      </w:r>
      <w:r w:rsidR="001F4F42">
        <w:t xml:space="preserve"> </w:t>
      </w:r>
      <w:r>
        <w:t xml:space="preserve">the basic obligations of Staff membership set forth in the Medical Staff Bylaws and the specific obligations that attach to his or her category of Staff membership as set forth in Article II of said Bylaws.  In addition, Active and </w:t>
      </w:r>
      <w:r w:rsidR="00957450">
        <w:t xml:space="preserve">Associate </w:t>
      </w:r>
      <w:r>
        <w:t>Staff members of the Department may be assigned, on a monthly rotational basis, to the service list for Emergency Department coverage of pediatric problems.</w:t>
      </w:r>
    </w:p>
    <w:p w14:paraId="49A12906" w14:textId="77777777" w:rsidR="008C1B49" w:rsidRDefault="008C1B49" w:rsidP="00567B3C">
      <w:pPr>
        <w:pStyle w:val="BodyTextFirstIndent"/>
        <w:tabs>
          <w:tab w:val="clear" w:pos="1440"/>
          <w:tab w:val="clear" w:pos="2448"/>
          <w:tab w:val="clear" w:pos="3456"/>
          <w:tab w:val="clear" w:pos="9360"/>
        </w:tabs>
        <w:spacing w:line="240" w:lineRule="auto"/>
        <w:ind w:left="0"/>
        <w:jc w:val="both"/>
      </w:pPr>
    </w:p>
    <w:p w14:paraId="46AFB3EE" w14:textId="15D4D43E" w:rsidR="001F4F42" w:rsidRDefault="001F4F42" w:rsidP="00C057E5">
      <w:pPr>
        <w:pStyle w:val="BodyTextFirstIndent"/>
        <w:numPr>
          <w:ilvl w:val="2"/>
          <w:numId w:val="21"/>
        </w:numPr>
        <w:tabs>
          <w:tab w:val="clear" w:pos="1437"/>
          <w:tab w:val="clear" w:pos="2448"/>
          <w:tab w:val="clear" w:pos="3456"/>
          <w:tab w:val="clear" w:pos="9360"/>
        </w:tabs>
        <w:ind w:left="720" w:firstLine="0"/>
        <w:jc w:val="both"/>
      </w:pPr>
      <w:r>
        <w:t>The ED Unassigned Call list for pediatric services will be used to provide coverage for emergency pediatric patients who present to the Emergency Department at St. Joseph’s/ or Candler Hospitals as well as provide coverage for any unassigned newborn admissions to St. Joseph’s or Candler Hospitals.</w:t>
      </w:r>
    </w:p>
    <w:p w14:paraId="1DCF51C8" w14:textId="39A4814C" w:rsidR="001F4F42" w:rsidRDefault="001F4F42" w:rsidP="00567B3C">
      <w:pPr>
        <w:pStyle w:val="BodyText"/>
        <w:tabs>
          <w:tab w:val="clear" w:pos="9360"/>
        </w:tabs>
        <w:spacing w:line="240" w:lineRule="auto"/>
        <w:jc w:val="both"/>
        <w:rPr>
          <w:b/>
          <w:i/>
        </w:rPr>
      </w:pPr>
    </w:p>
    <w:p w14:paraId="3581277B" w14:textId="1F38BB24" w:rsidR="00AC2F63" w:rsidRDefault="00AC2F63" w:rsidP="00567B3C">
      <w:pPr>
        <w:pStyle w:val="Heading1"/>
        <w:tabs>
          <w:tab w:val="clear" w:pos="9360"/>
        </w:tabs>
        <w:spacing w:before="0" w:after="0" w:line="240" w:lineRule="auto"/>
        <w:jc w:val="both"/>
      </w:pPr>
      <w:bookmarkStart w:id="424" w:name="_Toc445303462"/>
      <w:bookmarkStart w:id="425" w:name="_Toc449261831"/>
      <w:bookmarkStart w:id="426" w:name="_Toc466880097"/>
      <w:bookmarkStart w:id="427" w:name="_Toc479561941"/>
      <w:bookmarkStart w:id="428" w:name="_Toc55988375"/>
      <w:r>
        <w:t xml:space="preserve">PART TWENTY-THREE:  </w:t>
      </w:r>
      <w:r w:rsidR="00450092">
        <w:t>JOINT</w:t>
      </w:r>
      <w:r>
        <w:t xml:space="preserve"> DEPARTMENT OF </w:t>
      </w:r>
      <w:r w:rsidR="00450092">
        <w:t>IMAGING</w:t>
      </w:r>
      <w:r>
        <w:t xml:space="preserve"> RULES</w:t>
      </w:r>
      <w:bookmarkEnd w:id="424"/>
      <w:bookmarkEnd w:id="425"/>
      <w:bookmarkEnd w:id="426"/>
      <w:bookmarkEnd w:id="427"/>
      <w:bookmarkEnd w:id="428"/>
    </w:p>
    <w:p w14:paraId="36D47642" w14:textId="77777777" w:rsidR="00A27AD4" w:rsidRPr="00A27AD4" w:rsidRDefault="00A27AD4" w:rsidP="00567B3C">
      <w:pPr>
        <w:tabs>
          <w:tab w:val="clear" w:pos="9360"/>
        </w:tabs>
        <w:spacing w:line="240" w:lineRule="auto"/>
      </w:pPr>
    </w:p>
    <w:p w14:paraId="0FC99899" w14:textId="6029D89C" w:rsidR="00AC2F63" w:rsidRDefault="006006A7" w:rsidP="00C057E5">
      <w:pPr>
        <w:pStyle w:val="Heading2"/>
        <w:tabs>
          <w:tab w:val="clear" w:pos="9360"/>
        </w:tabs>
        <w:spacing w:before="0" w:after="0"/>
        <w:jc w:val="both"/>
      </w:pPr>
      <w:r>
        <w:t>23.1 NAME</w:t>
      </w:r>
    </w:p>
    <w:p w14:paraId="43EFD829" w14:textId="77777777" w:rsidR="00AC2F63" w:rsidRDefault="00AC2F63" w:rsidP="00C057E5">
      <w:pPr>
        <w:pStyle w:val="BodyTextFirstIndent"/>
        <w:tabs>
          <w:tab w:val="clear" w:pos="1440"/>
          <w:tab w:val="clear" w:pos="2448"/>
          <w:tab w:val="clear" w:pos="3456"/>
          <w:tab w:val="clear" w:pos="9360"/>
        </w:tabs>
        <w:ind w:left="0"/>
        <w:jc w:val="both"/>
      </w:pPr>
      <w:r>
        <w:t xml:space="preserve">The name of this organization shall be the Department of </w:t>
      </w:r>
      <w:r w:rsidR="00450092">
        <w:t>Imaging of St. Joseph’s/Candler Health System, Inc.</w:t>
      </w:r>
    </w:p>
    <w:p w14:paraId="634467AC" w14:textId="77777777" w:rsidR="00A27AD4" w:rsidRDefault="00A27AD4" w:rsidP="00C057E5">
      <w:pPr>
        <w:pStyle w:val="BodyTextFirstIndent"/>
        <w:tabs>
          <w:tab w:val="clear" w:pos="1440"/>
          <w:tab w:val="clear" w:pos="2448"/>
          <w:tab w:val="clear" w:pos="3456"/>
          <w:tab w:val="clear" w:pos="9360"/>
        </w:tabs>
        <w:ind w:left="0"/>
        <w:jc w:val="both"/>
      </w:pPr>
    </w:p>
    <w:p w14:paraId="524A15F6" w14:textId="35CBD4F5" w:rsidR="00AC2F63" w:rsidRDefault="006006A7" w:rsidP="00C057E5">
      <w:pPr>
        <w:pStyle w:val="Heading2"/>
        <w:tabs>
          <w:tab w:val="clear" w:pos="9360"/>
        </w:tabs>
        <w:spacing w:before="0" w:after="0"/>
        <w:jc w:val="both"/>
        <w:rPr>
          <w:caps/>
        </w:rPr>
      </w:pPr>
      <w:r>
        <w:rPr>
          <w:caps/>
        </w:rPr>
        <w:t>23.2 MEMBERSHIP</w:t>
      </w:r>
    </w:p>
    <w:p w14:paraId="7F396E75" w14:textId="022F4AA2" w:rsidR="00AC2F63" w:rsidRDefault="00AC2F63" w:rsidP="00C057E5">
      <w:pPr>
        <w:pStyle w:val="BodyTextFirstIndent"/>
        <w:tabs>
          <w:tab w:val="clear" w:pos="1440"/>
          <w:tab w:val="clear" w:pos="2448"/>
          <w:tab w:val="clear" w:pos="3456"/>
          <w:tab w:val="clear" w:pos="9360"/>
        </w:tabs>
        <w:ind w:left="0"/>
        <w:jc w:val="both"/>
      </w:pPr>
      <w:r>
        <w:t xml:space="preserve">The Department shall be composed of those members of the </w:t>
      </w:r>
      <w:r w:rsidR="00450092">
        <w:t xml:space="preserve">St. Joseph’s and Candler </w:t>
      </w:r>
      <w:r>
        <w:t>Medical Staff</w:t>
      </w:r>
      <w:r w:rsidR="00450092">
        <w:t>s</w:t>
      </w:r>
      <w:r>
        <w:t xml:space="preserve"> who satisfy the qualifications for </w:t>
      </w:r>
      <w:r w:rsidR="00450092">
        <w:t>s</w:t>
      </w:r>
      <w:r>
        <w:t xml:space="preserve">taff membership </w:t>
      </w:r>
      <w:r w:rsidR="00450092">
        <w:t xml:space="preserve">as </w:t>
      </w:r>
      <w:r>
        <w:t>set forth in the Medical Staff Bylaws and who have been granted clinical privileges in Radiology through the established credentialing process.</w:t>
      </w:r>
    </w:p>
    <w:p w14:paraId="594F7484" w14:textId="77777777" w:rsidR="00A27AD4" w:rsidRDefault="00A27AD4" w:rsidP="00567B3C">
      <w:pPr>
        <w:pStyle w:val="BodyTextFirstIndent"/>
        <w:tabs>
          <w:tab w:val="clear" w:pos="1440"/>
          <w:tab w:val="clear" w:pos="2448"/>
          <w:tab w:val="clear" w:pos="3456"/>
          <w:tab w:val="clear" w:pos="9360"/>
        </w:tabs>
        <w:spacing w:line="240" w:lineRule="auto"/>
        <w:ind w:left="0"/>
        <w:jc w:val="both"/>
      </w:pPr>
    </w:p>
    <w:p w14:paraId="5835C916" w14:textId="2CA98171" w:rsidR="00AC2F63" w:rsidRDefault="006006A7" w:rsidP="00C057E5">
      <w:pPr>
        <w:pStyle w:val="Heading2"/>
        <w:tabs>
          <w:tab w:val="clear" w:pos="9360"/>
        </w:tabs>
        <w:spacing w:before="0" w:after="0"/>
        <w:jc w:val="both"/>
      </w:pPr>
      <w:bookmarkStart w:id="429" w:name="_Toc466880100"/>
      <w:bookmarkStart w:id="430" w:name="_Toc479561944"/>
      <w:bookmarkStart w:id="431" w:name="_Toc55988378"/>
      <w:r>
        <w:t>23.3 DEPARTMENT</w:t>
      </w:r>
      <w:r w:rsidR="00AC2F63">
        <w:t xml:space="preserve"> SPECIFIC RULES</w:t>
      </w:r>
      <w:bookmarkEnd w:id="429"/>
      <w:bookmarkEnd w:id="430"/>
      <w:bookmarkEnd w:id="431"/>
    </w:p>
    <w:p w14:paraId="227048BB" w14:textId="49A6E85D" w:rsidR="00AC2F63" w:rsidRDefault="00AC2F63" w:rsidP="00C057E5">
      <w:pPr>
        <w:pStyle w:val="BodyTextFirstIndent"/>
        <w:tabs>
          <w:tab w:val="clear" w:pos="1440"/>
          <w:tab w:val="clear" w:pos="2448"/>
          <w:tab w:val="clear" w:pos="3456"/>
          <w:tab w:val="clear" w:pos="9360"/>
        </w:tabs>
        <w:ind w:left="0"/>
        <w:jc w:val="both"/>
      </w:pPr>
      <w:r>
        <w:t xml:space="preserve">Active and </w:t>
      </w:r>
      <w:r w:rsidR="00957450">
        <w:t xml:space="preserve">Associate </w:t>
      </w:r>
      <w:r>
        <w:t xml:space="preserve">Staff members of the Department </w:t>
      </w:r>
      <w:r w:rsidR="00957450">
        <w:t xml:space="preserve">may </w:t>
      </w:r>
      <w:r>
        <w:t xml:space="preserve">be assigned on a rotation basis to provide for service twenty-four (24) hours daily. </w:t>
      </w:r>
    </w:p>
    <w:p w14:paraId="4F4CD011" w14:textId="76195C5C" w:rsidR="00450092" w:rsidRDefault="00450092" w:rsidP="00567B3C">
      <w:pPr>
        <w:pStyle w:val="BodyText"/>
        <w:tabs>
          <w:tab w:val="clear" w:pos="9360"/>
        </w:tabs>
        <w:spacing w:line="240" w:lineRule="auto"/>
        <w:jc w:val="both"/>
        <w:rPr>
          <w:b/>
          <w:i/>
        </w:rPr>
      </w:pPr>
    </w:p>
    <w:p w14:paraId="50D6FF9B" w14:textId="661C5869" w:rsidR="00AC2F63" w:rsidRDefault="00AC2F63" w:rsidP="00567B3C">
      <w:pPr>
        <w:pStyle w:val="Heading1"/>
        <w:tabs>
          <w:tab w:val="clear" w:pos="9360"/>
        </w:tabs>
        <w:spacing w:before="0" w:after="0" w:line="240" w:lineRule="auto"/>
        <w:jc w:val="both"/>
      </w:pPr>
      <w:bookmarkStart w:id="432" w:name="_Toc445303470"/>
      <w:bookmarkStart w:id="433" w:name="_Toc449261839"/>
      <w:bookmarkStart w:id="434" w:name="_Toc466880101"/>
      <w:bookmarkStart w:id="435" w:name="_Toc479561945"/>
      <w:bookmarkStart w:id="436" w:name="_Toc55988379"/>
      <w:r>
        <w:t>PART TWENTY-</w:t>
      </w:r>
      <w:r w:rsidR="008F72AF">
        <w:t>FOUR</w:t>
      </w:r>
      <w:r>
        <w:t>:  CANDLER DEPARTMENT OF SURGERY RULES</w:t>
      </w:r>
      <w:bookmarkEnd w:id="432"/>
      <w:bookmarkEnd w:id="433"/>
      <w:bookmarkEnd w:id="434"/>
      <w:bookmarkEnd w:id="435"/>
      <w:bookmarkEnd w:id="436"/>
    </w:p>
    <w:p w14:paraId="6318B892" w14:textId="77777777" w:rsidR="00A27AD4" w:rsidRPr="00A27AD4" w:rsidRDefault="00A27AD4" w:rsidP="00567B3C">
      <w:pPr>
        <w:tabs>
          <w:tab w:val="clear" w:pos="9360"/>
        </w:tabs>
        <w:spacing w:line="240" w:lineRule="auto"/>
      </w:pPr>
    </w:p>
    <w:p w14:paraId="466D9C05" w14:textId="1ADC6AE1" w:rsidR="00AC2F63" w:rsidRDefault="006006A7" w:rsidP="00C057E5">
      <w:pPr>
        <w:pStyle w:val="Heading2"/>
        <w:tabs>
          <w:tab w:val="clear" w:pos="9360"/>
        </w:tabs>
        <w:spacing w:before="0" w:after="0"/>
        <w:jc w:val="both"/>
      </w:pPr>
      <w:r>
        <w:t>24.1 NAME</w:t>
      </w:r>
    </w:p>
    <w:p w14:paraId="760743A1" w14:textId="77777777" w:rsidR="00AC2F63" w:rsidRDefault="00AC2F63" w:rsidP="00C057E5">
      <w:pPr>
        <w:pStyle w:val="BodyTextFirstIndent"/>
        <w:tabs>
          <w:tab w:val="clear" w:pos="1440"/>
          <w:tab w:val="clear" w:pos="2448"/>
          <w:tab w:val="clear" w:pos="3456"/>
          <w:tab w:val="clear" w:pos="9360"/>
        </w:tabs>
        <w:ind w:left="0"/>
        <w:jc w:val="both"/>
      </w:pPr>
      <w:r>
        <w:t xml:space="preserve">The name of this organization shall be the Department of Surgery of the Medical Staff of Candler Hospital. </w:t>
      </w:r>
    </w:p>
    <w:p w14:paraId="0FBA7333" w14:textId="77777777" w:rsidR="00A27AD4" w:rsidRDefault="00A27AD4" w:rsidP="00567B3C">
      <w:pPr>
        <w:pStyle w:val="BodyTextFirstIndent"/>
        <w:tabs>
          <w:tab w:val="clear" w:pos="1440"/>
          <w:tab w:val="clear" w:pos="2448"/>
          <w:tab w:val="clear" w:pos="3456"/>
          <w:tab w:val="clear" w:pos="9360"/>
        </w:tabs>
        <w:spacing w:line="240" w:lineRule="auto"/>
        <w:ind w:left="0"/>
        <w:jc w:val="both"/>
      </w:pPr>
    </w:p>
    <w:p w14:paraId="7EE21ACE" w14:textId="2F2606F8" w:rsidR="00AC2F63" w:rsidRDefault="006006A7" w:rsidP="00C057E5">
      <w:pPr>
        <w:pStyle w:val="Heading2"/>
        <w:tabs>
          <w:tab w:val="clear" w:pos="9360"/>
        </w:tabs>
        <w:spacing w:before="0" w:after="0"/>
        <w:jc w:val="both"/>
      </w:pPr>
      <w:r>
        <w:t>24.2 MEMBERSHIP</w:t>
      </w:r>
    </w:p>
    <w:p w14:paraId="432B4247" w14:textId="057C8203" w:rsidR="00AC2F63" w:rsidRDefault="00AC2F63" w:rsidP="00C057E5">
      <w:pPr>
        <w:pStyle w:val="BodyTextFirstIndent"/>
        <w:tabs>
          <w:tab w:val="clear" w:pos="1440"/>
          <w:tab w:val="clear" w:pos="2448"/>
          <w:tab w:val="clear" w:pos="3456"/>
          <w:tab w:val="clear" w:pos="9360"/>
        </w:tabs>
        <w:ind w:left="0"/>
        <w:jc w:val="both"/>
      </w:pPr>
      <w:r>
        <w:t>The Department shall be composed of those members of the Medical Staff who satisfy the qualifications for Staff membership set forth in the Medical Staff Bylaws and who have been granted Privileges in General Surgery, Den</w:t>
      </w:r>
      <w:r w:rsidR="008C1B49">
        <w:t>t</w:t>
      </w:r>
      <w:r>
        <w:t xml:space="preserve">istry, Oral Surgery, Orthopedic Surgery, Plastic Surgery, </w:t>
      </w:r>
      <w:r w:rsidR="00484EA4">
        <w:t xml:space="preserve">Podiatric Surgery </w:t>
      </w:r>
      <w:r>
        <w:t xml:space="preserve">or Urology through the established credentialing processes.  A Family Practice physician whose primary interest and practice is surgery may also be granted membership in the Department.  </w:t>
      </w:r>
    </w:p>
    <w:p w14:paraId="6D9A77EE" w14:textId="77777777" w:rsidR="00A27AD4" w:rsidRDefault="00A27AD4" w:rsidP="00567B3C">
      <w:pPr>
        <w:pStyle w:val="BodyTextFirstIndent"/>
        <w:tabs>
          <w:tab w:val="clear" w:pos="1440"/>
          <w:tab w:val="clear" w:pos="2448"/>
          <w:tab w:val="clear" w:pos="3456"/>
          <w:tab w:val="clear" w:pos="9360"/>
        </w:tabs>
        <w:spacing w:line="240" w:lineRule="auto"/>
        <w:ind w:left="0"/>
        <w:jc w:val="both"/>
      </w:pPr>
    </w:p>
    <w:p w14:paraId="59F7D301" w14:textId="77777777" w:rsidR="00AC2F63" w:rsidRDefault="00AC2F63" w:rsidP="00C057E5">
      <w:pPr>
        <w:pStyle w:val="Heading2"/>
        <w:tabs>
          <w:tab w:val="clear" w:pos="9360"/>
        </w:tabs>
        <w:spacing w:before="0" w:after="0"/>
      </w:pPr>
      <w:bookmarkStart w:id="437" w:name="_Toc55988382"/>
      <w:r>
        <w:t>24.3 DEPARTMENT SPECIFIC RULES</w:t>
      </w:r>
      <w:bookmarkEnd w:id="437"/>
    </w:p>
    <w:p w14:paraId="67652251" w14:textId="0565ECFE" w:rsidR="007F1697" w:rsidRPr="008C1B49" w:rsidRDefault="00AC2F63" w:rsidP="00C057E5">
      <w:pPr>
        <w:pStyle w:val="BodyTextFirstIndent"/>
        <w:tabs>
          <w:tab w:val="clear" w:pos="1440"/>
          <w:tab w:val="clear" w:pos="2448"/>
          <w:tab w:val="clear" w:pos="3456"/>
          <w:tab w:val="clear" w:pos="9360"/>
        </w:tabs>
        <w:ind w:left="0"/>
        <w:jc w:val="both"/>
        <w:rPr>
          <w:b/>
          <w:i/>
        </w:rPr>
      </w:pPr>
      <w:r>
        <w:t xml:space="preserve">Active and </w:t>
      </w:r>
      <w:r w:rsidR="00957450">
        <w:t xml:space="preserve">Associate </w:t>
      </w:r>
      <w:r>
        <w:t>members of the Department may be assigned by the Department Chairperson, on a monthly rotational basis, on the service list to provide coverage to the Emergency Department.</w:t>
      </w:r>
      <w:r w:rsidR="008C1B49">
        <w:t xml:space="preserve">  </w:t>
      </w:r>
      <w:r w:rsidR="007F1697" w:rsidRPr="007F1697">
        <w:t>New physicians approved for General Surgery privileges will be added to the General Surgery ED Unassigned Call schedule, when the schedule is revised for the next year and effective in January.  The only exception is if they are filling in for or taking the place of another physician in their group.  The new medical staff member may take call with and for his group members until added to the call schedule in January.  If a physician leaves a group, the other group members are expected to cover the vacated call days until the schedule is revised and active the next January.</w:t>
      </w:r>
    </w:p>
    <w:p w14:paraId="19DB066D" w14:textId="032F91FE" w:rsidR="007F1697" w:rsidRDefault="007F1697" w:rsidP="00567B3C">
      <w:pPr>
        <w:pStyle w:val="BodyText"/>
        <w:tabs>
          <w:tab w:val="clear" w:pos="9360"/>
        </w:tabs>
        <w:spacing w:line="240" w:lineRule="auto"/>
        <w:jc w:val="both"/>
        <w:rPr>
          <w:b/>
          <w:i/>
        </w:rPr>
      </w:pPr>
    </w:p>
    <w:p w14:paraId="02923534" w14:textId="1FBB06B1" w:rsidR="00AC2F63" w:rsidRDefault="00AC2F63" w:rsidP="00567B3C">
      <w:pPr>
        <w:pStyle w:val="Heading1"/>
        <w:tabs>
          <w:tab w:val="clear" w:pos="9360"/>
        </w:tabs>
        <w:spacing w:before="0" w:after="0" w:line="240" w:lineRule="auto"/>
        <w:jc w:val="both"/>
      </w:pPr>
      <w:bookmarkStart w:id="438" w:name="_Toc55988383"/>
      <w:r>
        <w:t xml:space="preserve">PART TWENTY-FIVE: </w:t>
      </w:r>
      <w:bookmarkStart w:id="439" w:name="_Toc445303486"/>
      <w:bookmarkStart w:id="440" w:name="_Toc449261855"/>
      <w:bookmarkStart w:id="441" w:name="_Toc466880104"/>
      <w:bookmarkStart w:id="442" w:name="_Toc479561948"/>
      <w:r>
        <w:t>ST. JOSEPH’S DEPARTMENT OF MEDICINE RULES</w:t>
      </w:r>
      <w:bookmarkEnd w:id="438"/>
      <w:bookmarkEnd w:id="439"/>
      <w:bookmarkEnd w:id="440"/>
      <w:bookmarkEnd w:id="441"/>
      <w:bookmarkEnd w:id="442"/>
    </w:p>
    <w:p w14:paraId="3E0FC8CF" w14:textId="77777777" w:rsidR="00A27AD4" w:rsidRPr="00A27AD4" w:rsidRDefault="00A27AD4" w:rsidP="00567B3C">
      <w:pPr>
        <w:tabs>
          <w:tab w:val="clear" w:pos="9360"/>
        </w:tabs>
        <w:spacing w:line="240" w:lineRule="auto"/>
      </w:pPr>
    </w:p>
    <w:p w14:paraId="7E977A86" w14:textId="64A1DD74" w:rsidR="00AC2F63" w:rsidRDefault="006006A7" w:rsidP="00C057E5">
      <w:pPr>
        <w:pStyle w:val="Heading2"/>
        <w:tabs>
          <w:tab w:val="clear" w:pos="9360"/>
        </w:tabs>
        <w:spacing w:before="0" w:after="0"/>
        <w:jc w:val="both"/>
      </w:pPr>
      <w:r>
        <w:t>25.1 NAME</w:t>
      </w:r>
    </w:p>
    <w:p w14:paraId="144468E8" w14:textId="77777777" w:rsidR="00AC2F63" w:rsidRDefault="00AC2F63" w:rsidP="00C057E5">
      <w:pPr>
        <w:pStyle w:val="BodyTextFirstIndent"/>
        <w:tabs>
          <w:tab w:val="clear" w:pos="1440"/>
          <w:tab w:val="clear" w:pos="2448"/>
          <w:tab w:val="clear" w:pos="3456"/>
          <w:tab w:val="clear" w:pos="9360"/>
        </w:tabs>
        <w:ind w:left="0"/>
        <w:jc w:val="both"/>
      </w:pPr>
      <w:r>
        <w:t>The name of this organization shall be the Department of Medicine of the Medical Staff of St. Joseph’s Hospital.</w:t>
      </w:r>
    </w:p>
    <w:p w14:paraId="1F795A6F" w14:textId="77777777" w:rsidR="00A27AD4" w:rsidRDefault="00A27AD4" w:rsidP="00567B3C">
      <w:pPr>
        <w:pStyle w:val="BodyTextFirstIndent"/>
        <w:tabs>
          <w:tab w:val="clear" w:pos="1440"/>
          <w:tab w:val="clear" w:pos="2448"/>
          <w:tab w:val="clear" w:pos="3456"/>
          <w:tab w:val="clear" w:pos="9360"/>
        </w:tabs>
        <w:spacing w:line="240" w:lineRule="auto"/>
        <w:ind w:left="0"/>
        <w:jc w:val="both"/>
      </w:pPr>
    </w:p>
    <w:p w14:paraId="0D8F191D" w14:textId="24D67D5B" w:rsidR="00AC2F63" w:rsidRDefault="006006A7" w:rsidP="00C057E5">
      <w:pPr>
        <w:pStyle w:val="Heading2"/>
        <w:tabs>
          <w:tab w:val="clear" w:pos="9360"/>
        </w:tabs>
        <w:spacing w:before="0" w:after="0"/>
        <w:jc w:val="both"/>
      </w:pPr>
      <w:r>
        <w:t>25.2 MEMBERSHIP</w:t>
      </w:r>
    </w:p>
    <w:p w14:paraId="5BE3E971" w14:textId="6C1E3835" w:rsidR="008C1B49" w:rsidRDefault="00AC2F63" w:rsidP="00C057E5">
      <w:pPr>
        <w:pStyle w:val="BodyTextFirstIndent"/>
        <w:tabs>
          <w:tab w:val="clear" w:pos="1440"/>
          <w:tab w:val="clear" w:pos="2448"/>
          <w:tab w:val="clear" w:pos="3456"/>
          <w:tab w:val="clear" w:pos="9360"/>
        </w:tabs>
        <w:ind w:left="0"/>
        <w:jc w:val="both"/>
      </w:pPr>
      <w:r>
        <w:t>The Department shall be composed of those members of the Medical Staff who satisfy the qualifications for membership set forth in the Medical Staff Bylaws and who have been appointed to the Department with privileges in Internal Medicine, Family Practice, Neurology, Pulmonology, Gastroenterology, Dermatology, Emergency Medicine, Nephrology, Allergy/Immunology, Hematology/Oncology, Endocrinology, Infectious Diseases, Pediatrics or Rheumatology, through the established credentialing processes.  Only those members of the Department who are Active members of the Staff may vote on matters presented to the Department for Action</w:t>
      </w:r>
      <w:r w:rsidR="00EC486D">
        <w:t>.</w:t>
      </w:r>
    </w:p>
    <w:p w14:paraId="231D192E" w14:textId="74795387" w:rsidR="00AC2F63" w:rsidRPr="008C1B49" w:rsidRDefault="00AC2F63" w:rsidP="00567B3C">
      <w:pPr>
        <w:pStyle w:val="BodyTextFirstIndent"/>
        <w:tabs>
          <w:tab w:val="clear" w:pos="1440"/>
          <w:tab w:val="clear" w:pos="2448"/>
          <w:tab w:val="clear" w:pos="3456"/>
          <w:tab w:val="clear" w:pos="9360"/>
        </w:tabs>
        <w:spacing w:line="240" w:lineRule="auto"/>
        <w:ind w:left="0"/>
        <w:jc w:val="both"/>
        <w:rPr>
          <w:b/>
          <w:sz w:val="28"/>
        </w:rPr>
      </w:pPr>
      <w:r w:rsidRPr="008C1B49">
        <w:rPr>
          <w:b/>
          <w:sz w:val="28"/>
        </w:rPr>
        <w:t>PART TWENTY-</w:t>
      </w:r>
      <w:r w:rsidR="008F72AF">
        <w:rPr>
          <w:b/>
          <w:sz w:val="28"/>
        </w:rPr>
        <w:t>SIX</w:t>
      </w:r>
      <w:r w:rsidRPr="008C1B49">
        <w:rPr>
          <w:b/>
          <w:sz w:val="28"/>
        </w:rPr>
        <w:t>:  ST. JOSEPH’S DEPARTMENT OF SURGERY</w:t>
      </w:r>
    </w:p>
    <w:p w14:paraId="2E5BBEF2" w14:textId="77777777" w:rsidR="00A27AD4" w:rsidRPr="00A27AD4" w:rsidRDefault="00A27AD4" w:rsidP="00567B3C">
      <w:pPr>
        <w:tabs>
          <w:tab w:val="clear" w:pos="9360"/>
        </w:tabs>
        <w:spacing w:line="240" w:lineRule="auto"/>
      </w:pPr>
    </w:p>
    <w:p w14:paraId="10B91D76" w14:textId="3310CFC8" w:rsidR="00AC2F63" w:rsidRDefault="006006A7" w:rsidP="00C057E5">
      <w:pPr>
        <w:pStyle w:val="Heading2"/>
        <w:tabs>
          <w:tab w:val="clear" w:pos="9360"/>
        </w:tabs>
        <w:spacing w:before="0" w:after="0"/>
        <w:jc w:val="both"/>
      </w:pPr>
      <w:bookmarkStart w:id="443" w:name="_Toc437419821"/>
      <w:bookmarkStart w:id="444" w:name="_Toc443110472"/>
      <w:r>
        <w:t>26.1 NAME</w:t>
      </w:r>
    </w:p>
    <w:p w14:paraId="28ABFFA6" w14:textId="77777777" w:rsidR="00AC2F63" w:rsidRDefault="00AC2F63" w:rsidP="00C057E5">
      <w:pPr>
        <w:pStyle w:val="BodyTextFirstIndent"/>
        <w:tabs>
          <w:tab w:val="clear" w:pos="1440"/>
          <w:tab w:val="clear" w:pos="2448"/>
          <w:tab w:val="clear" w:pos="3456"/>
          <w:tab w:val="clear" w:pos="9360"/>
        </w:tabs>
        <w:ind w:left="0"/>
        <w:jc w:val="both"/>
      </w:pPr>
      <w:r>
        <w:t>The name of this organization shall be the Department of Surgery of the Medical Staff of St. Joseph’s Hospital.</w:t>
      </w:r>
    </w:p>
    <w:p w14:paraId="697B5D97" w14:textId="77777777" w:rsidR="00A27AD4" w:rsidRDefault="00A27AD4" w:rsidP="00567B3C">
      <w:pPr>
        <w:pStyle w:val="BodyTextFirstIndent"/>
        <w:tabs>
          <w:tab w:val="clear" w:pos="1440"/>
          <w:tab w:val="clear" w:pos="2448"/>
          <w:tab w:val="clear" w:pos="3456"/>
          <w:tab w:val="clear" w:pos="9360"/>
        </w:tabs>
        <w:spacing w:line="240" w:lineRule="auto"/>
        <w:ind w:left="0"/>
        <w:jc w:val="both"/>
      </w:pPr>
    </w:p>
    <w:p w14:paraId="3CC26556" w14:textId="2E5A53F2" w:rsidR="00AC2F63" w:rsidRDefault="006006A7" w:rsidP="00C057E5">
      <w:pPr>
        <w:pStyle w:val="Heading2"/>
        <w:tabs>
          <w:tab w:val="clear" w:pos="9360"/>
        </w:tabs>
        <w:spacing w:before="0" w:after="0"/>
        <w:jc w:val="both"/>
      </w:pPr>
      <w:r>
        <w:t>26.2 MEMBERSHIP</w:t>
      </w:r>
    </w:p>
    <w:p w14:paraId="08B67B46" w14:textId="61205ED7" w:rsidR="00AC2F63" w:rsidRDefault="00AC2F63" w:rsidP="00C057E5">
      <w:pPr>
        <w:pStyle w:val="BodyTextFirstIndent"/>
        <w:tabs>
          <w:tab w:val="clear" w:pos="1440"/>
          <w:tab w:val="clear" w:pos="2448"/>
          <w:tab w:val="clear" w:pos="3456"/>
          <w:tab w:val="clear" w:pos="9360"/>
        </w:tabs>
        <w:ind w:left="0"/>
        <w:jc w:val="both"/>
      </w:pPr>
      <w:r>
        <w:t>The Department shall be composed of those members of the Medical Staff who satisfy the qualifications for membership set forth in the Medical Staff Bylaws and who have been appointed to the Department with privileges in General Surgery, Orthopedic Surgery, Ophthalmologic Surgery, Otolaryngologic Surgery, Urologic Surgery, Plastic Surgery, Podiatric Surgery, Anesthesiology, Obstetrics and Gynecological Surgery, Dentistry and Oral Surgery.  Only those members of the Department who are Active members of the Staff may vote on matters presented to the Department for Action.</w:t>
      </w:r>
    </w:p>
    <w:p w14:paraId="0383EDB4" w14:textId="77777777" w:rsidR="007F1697" w:rsidRDefault="007F1697" w:rsidP="00567B3C">
      <w:pPr>
        <w:pStyle w:val="BodyTextFirstIndent"/>
        <w:tabs>
          <w:tab w:val="clear" w:pos="1440"/>
          <w:tab w:val="clear" w:pos="2448"/>
          <w:tab w:val="clear" w:pos="3456"/>
          <w:tab w:val="clear" w:pos="9360"/>
        </w:tabs>
        <w:spacing w:line="240" w:lineRule="auto"/>
        <w:ind w:left="0"/>
        <w:jc w:val="both"/>
        <w:rPr>
          <w:b/>
        </w:rPr>
      </w:pPr>
    </w:p>
    <w:p w14:paraId="7742B1C8" w14:textId="4219C17C" w:rsidR="007F1697" w:rsidRDefault="007F1697" w:rsidP="00C057E5">
      <w:pPr>
        <w:pStyle w:val="BodyTextFirstIndent"/>
        <w:tabs>
          <w:tab w:val="clear" w:pos="1440"/>
          <w:tab w:val="clear" w:pos="2448"/>
          <w:tab w:val="clear" w:pos="3456"/>
          <w:tab w:val="clear" w:pos="9360"/>
        </w:tabs>
        <w:ind w:left="0"/>
        <w:jc w:val="both"/>
        <w:rPr>
          <w:b/>
        </w:rPr>
      </w:pPr>
      <w:r>
        <w:rPr>
          <w:b/>
        </w:rPr>
        <w:t>26.3 D</w:t>
      </w:r>
      <w:r w:rsidR="00EC486D">
        <w:rPr>
          <w:b/>
        </w:rPr>
        <w:t>EPARTMENT SPECIFIC RULES</w:t>
      </w:r>
    </w:p>
    <w:p w14:paraId="54AB49FB" w14:textId="23D41B83" w:rsidR="007F1697" w:rsidRDefault="007F1697" w:rsidP="00C057E5">
      <w:pPr>
        <w:pStyle w:val="BodyTextFirstIndent"/>
        <w:tabs>
          <w:tab w:val="clear" w:pos="1440"/>
          <w:tab w:val="clear" w:pos="2448"/>
          <w:tab w:val="clear" w:pos="3456"/>
          <w:tab w:val="clear" w:pos="9360"/>
        </w:tabs>
        <w:ind w:left="0"/>
        <w:jc w:val="both"/>
      </w:pPr>
      <w:r w:rsidRPr="007F1697">
        <w:t>New physicians approved for General Surgery privileges will be added to the General Surgery ED Unassigned Call schedule, when the schedule is revised for the next year and effective in January.  The only exception is if they are filling in for or taking the place of another physician in their group.  The new medical staff member may take call with and for his group members until added to the call schedule in January.  If a physician leaves a group, the other group members are expected to cover the vacated call days until the schedule is revised and active the next January.</w:t>
      </w:r>
    </w:p>
    <w:p w14:paraId="4A41F3A1" w14:textId="77777777" w:rsidR="00A27AD4" w:rsidRPr="007F1697" w:rsidRDefault="00A27AD4" w:rsidP="00567B3C">
      <w:pPr>
        <w:pStyle w:val="BodyTextFirstIndent"/>
        <w:tabs>
          <w:tab w:val="clear" w:pos="1440"/>
          <w:tab w:val="clear" w:pos="2448"/>
          <w:tab w:val="clear" w:pos="3456"/>
          <w:tab w:val="clear" w:pos="9360"/>
        </w:tabs>
        <w:spacing w:line="240" w:lineRule="auto"/>
        <w:ind w:left="0"/>
        <w:jc w:val="both"/>
      </w:pPr>
    </w:p>
    <w:p w14:paraId="79FB4044" w14:textId="50CA26DE" w:rsidR="00B66230" w:rsidRDefault="00B66230" w:rsidP="00567B3C">
      <w:pPr>
        <w:pStyle w:val="Heading1"/>
        <w:tabs>
          <w:tab w:val="clear" w:pos="9360"/>
        </w:tabs>
        <w:spacing w:before="0" w:after="0" w:line="240" w:lineRule="auto"/>
        <w:jc w:val="left"/>
        <w:rPr>
          <w:snapToGrid/>
        </w:rPr>
      </w:pPr>
      <w:bookmarkStart w:id="445" w:name="_Toc55988388"/>
      <w:bookmarkStart w:id="446" w:name="_Toc445303503"/>
      <w:bookmarkStart w:id="447" w:name="_Toc449261872"/>
      <w:bookmarkStart w:id="448" w:name="_Toc466880109"/>
      <w:bookmarkStart w:id="449" w:name="_Toc479561953"/>
      <w:bookmarkStart w:id="450" w:name="_Toc54672851"/>
      <w:r w:rsidRPr="00B66230">
        <w:rPr>
          <w:snapToGrid/>
        </w:rPr>
        <w:t>PART TWENTY-SEVEN: JOINT DEPARTMENT OF NEUROSURGICAL SERVICES RULES</w:t>
      </w:r>
      <w:bookmarkEnd w:id="445"/>
    </w:p>
    <w:p w14:paraId="36DD690A" w14:textId="77777777" w:rsidR="00A27AD4" w:rsidRPr="00A27AD4" w:rsidRDefault="00A27AD4" w:rsidP="00567B3C">
      <w:pPr>
        <w:tabs>
          <w:tab w:val="clear" w:pos="9360"/>
        </w:tabs>
        <w:spacing w:line="240" w:lineRule="auto"/>
      </w:pPr>
    </w:p>
    <w:p w14:paraId="671373AE" w14:textId="77777777" w:rsidR="00B66230" w:rsidRPr="00EC486D" w:rsidRDefault="00B66230" w:rsidP="00C057E5">
      <w:pPr>
        <w:pStyle w:val="Heading2"/>
        <w:tabs>
          <w:tab w:val="clear" w:pos="9360"/>
        </w:tabs>
        <w:spacing w:before="0" w:after="0"/>
        <w:rPr>
          <w:rFonts w:eastAsiaTheme="majorEastAsia"/>
          <w:snapToGrid/>
        </w:rPr>
      </w:pPr>
      <w:bookmarkStart w:id="451" w:name="_Toc55988389"/>
      <w:r w:rsidRPr="00B66230">
        <w:rPr>
          <w:rFonts w:eastAsiaTheme="majorEastAsia"/>
          <w:snapToGrid/>
        </w:rPr>
        <w:t>27.1 NAME</w:t>
      </w:r>
      <w:bookmarkEnd w:id="451"/>
    </w:p>
    <w:p w14:paraId="7049CC40" w14:textId="77777777" w:rsidR="00B66230" w:rsidRPr="00B66230" w:rsidRDefault="00B66230" w:rsidP="00C057E5">
      <w:pPr>
        <w:widowControl/>
        <w:tabs>
          <w:tab w:val="clear" w:pos="9360"/>
        </w:tabs>
        <w:jc w:val="both"/>
        <w:rPr>
          <w:rFonts w:cs="Arial"/>
          <w:snapToGrid/>
          <w:szCs w:val="24"/>
        </w:rPr>
      </w:pPr>
      <w:r w:rsidRPr="00B66230">
        <w:rPr>
          <w:rFonts w:cs="Arial"/>
          <w:snapToGrid/>
          <w:szCs w:val="24"/>
        </w:rPr>
        <w:t>The name of this organization shall be the Joint Department of Neurosurgical Services of St. Joseph’s and Candler Hospitals.</w:t>
      </w:r>
    </w:p>
    <w:p w14:paraId="232B1ED8" w14:textId="7EC68144" w:rsidR="00B66230" w:rsidRPr="00EC486D" w:rsidRDefault="006006A7" w:rsidP="00C057E5">
      <w:pPr>
        <w:pStyle w:val="Heading2"/>
        <w:tabs>
          <w:tab w:val="clear" w:pos="9360"/>
        </w:tabs>
        <w:spacing w:before="0" w:after="0"/>
        <w:rPr>
          <w:rFonts w:eastAsiaTheme="majorEastAsia"/>
          <w:snapToGrid/>
        </w:rPr>
      </w:pPr>
      <w:r w:rsidRPr="00B66230">
        <w:rPr>
          <w:rFonts w:eastAsiaTheme="majorEastAsia"/>
          <w:snapToGrid/>
        </w:rPr>
        <w:t>27.2 MEMBERSHIP</w:t>
      </w:r>
    </w:p>
    <w:p w14:paraId="7F47AE62" w14:textId="2554529C" w:rsidR="00EC486D" w:rsidRPr="00B66230" w:rsidRDefault="00B66230" w:rsidP="00C057E5">
      <w:pPr>
        <w:widowControl/>
        <w:tabs>
          <w:tab w:val="clear" w:pos="9360"/>
        </w:tabs>
        <w:jc w:val="both"/>
        <w:rPr>
          <w:rFonts w:cs="Arial"/>
          <w:snapToGrid/>
          <w:szCs w:val="24"/>
        </w:rPr>
      </w:pPr>
      <w:r w:rsidRPr="00B66230">
        <w:rPr>
          <w:rFonts w:cs="Arial"/>
          <w:snapToGrid/>
          <w:szCs w:val="24"/>
        </w:rPr>
        <w:t>The Department shall be composed of those members of the St. Joseph’s and Candler Medical Staffs who satisfy the qualification for Staff membership set forth in the Medical Staff Bylaws and who have been granted clinical privileges in Neurosurgery through the established credentialing process.</w:t>
      </w:r>
    </w:p>
    <w:p w14:paraId="7BF9EC05" w14:textId="77777777" w:rsidR="00B66230" w:rsidRPr="00B66230" w:rsidRDefault="00B66230" w:rsidP="00567B3C">
      <w:pPr>
        <w:widowControl/>
        <w:tabs>
          <w:tab w:val="clear" w:pos="9360"/>
        </w:tabs>
        <w:spacing w:line="240" w:lineRule="auto"/>
        <w:jc w:val="both"/>
        <w:rPr>
          <w:rFonts w:cs="Arial"/>
          <w:snapToGrid/>
          <w:szCs w:val="24"/>
        </w:rPr>
      </w:pPr>
    </w:p>
    <w:p w14:paraId="3DE076ED" w14:textId="77777777" w:rsidR="00B66230" w:rsidRPr="00EC486D" w:rsidRDefault="00B66230" w:rsidP="00C057E5">
      <w:pPr>
        <w:pStyle w:val="Heading2"/>
        <w:tabs>
          <w:tab w:val="clear" w:pos="9360"/>
        </w:tabs>
        <w:spacing w:before="0" w:after="0"/>
        <w:rPr>
          <w:rFonts w:eastAsiaTheme="majorEastAsia"/>
          <w:snapToGrid/>
        </w:rPr>
      </w:pPr>
      <w:bookmarkStart w:id="452" w:name="_Toc55988391"/>
      <w:r w:rsidRPr="00B66230">
        <w:rPr>
          <w:rFonts w:eastAsiaTheme="majorEastAsia"/>
          <w:snapToGrid/>
        </w:rPr>
        <w:t>27.3. DEPARTMENT SPECIFIC RULES</w:t>
      </w:r>
      <w:bookmarkEnd w:id="452"/>
    </w:p>
    <w:p w14:paraId="673F265B" w14:textId="2EF202CA" w:rsidR="00B66230" w:rsidRDefault="00B66230" w:rsidP="00C057E5">
      <w:pPr>
        <w:widowControl/>
        <w:tabs>
          <w:tab w:val="clear" w:pos="9360"/>
        </w:tabs>
        <w:jc w:val="both"/>
        <w:rPr>
          <w:rFonts w:cs="Arial"/>
          <w:snapToGrid/>
          <w:szCs w:val="24"/>
        </w:rPr>
      </w:pPr>
      <w:r w:rsidRPr="00B66230">
        <w:rPr>
          <w:rFonts w:cs="Arial"/>
          <w:snapToGrid/>
          <w:szCs w:val="24"/>
        </w:rPr>
        <w:t xml:space="preserve">Each member of the Department must fulfill the basic obligations of Staff membership set forth in the Medical Staff Bylaws and the specific obligations that attach to his or her category of Staff membership as set forth in Article II of said Bylaws.  In addition, Active and </w:t>
      </w:r>
      <w:r w:rsidR="00957450">
        <w:rPr>
          <w:rFonts w:cs="Arial"/>
          <w:snapToGrid/>
          <w:szCs w:val="24"/>
        </w:rPr>
        <w:t>Associate</w:t>
      </w:r>
      <w:r w:rsidR="00957450" w:rsidRPr="00B66230">
        <w:rPr>
          <w:rFonts w:cs="Arial"/>
          <w:snapToGrid/>
          <w:szCs w:val="24"/>
        </w:rPr>
        <w:t xml:space="preserve"> </w:t>
      </w:r>
      <w:r w:rsidRPr="00B66230">
        <w:rPr>
          <w:rFonts w:cs="Arial"/>
          <w:snapToGrid/>
          <w:szCs w:val="24"/>
        </w:rPr>
        <w:t>Staff members of the Department may be assigned by the Department Chair, on a rotational basis, to emergency unassigned call coverage for neurosurgical services.  The Department Chair may assign Adjunctive staff emergency call coverage, as necessary, to meet the needs of the Hospitals.</w:t>
      </w:r>
      <w:r w:rsidR="008C1B49">
        <w:rPr>
          <w:rFonts w:cs="Arial"/>
          <w:snapToGrid/>
          <w:szCs w:val="24"/>
        </w:rPr>
        <w:t xml:space="preserve">  </w:t>
      </w:r>
      <w:r w:rsidRPr="00B66230">
        <w:rPr>
          <w:rFonts w:cs="Arial"/>
          <w:snapToGrid/>
          <w:szCs w:val="24"/>
        </w:rPr>
        <w:t>Only those members who are Active members of the Staff may vote on matters presented to the Department.</w:t>
      </w:r>
    </w:p>
    <w:p w14:paraId="7CAF5D1A" w14:textId="648B757E" w:rsidR="00B66230" w:rsidRPr="00B66230" w:rsidRDefault="00B66230" w:rsidP="00567B3C">
      <w:pPr>
        <w:widowControl/>
        <w:tabs>
          <w:tab w:val="clear" w:pos="9360"/>
        </w:tabs>
        <w:spacing w:line="240" w:lineRule="auto"/>
        <w:rPr>
          <w:rFonts w:cs="Arial"/>
          <w:b/>
          <w:i/>
          <w:snapToGrid/>
          <w:szCs w:val="24"/>
        </w:rPr>
      </w:pPr>
    </w:p>
    <w:p w14:paraId="6E93ABCC" w14:textId="1C13223D" w:rsidR="00AC2F63" w:rsidRDefault="00AC2F63" w:rsidP="00567B3C">
      <w:pPr>
        <w:pStyle w:val="Heading1"/>
        <w:tabs>
          <w:tab w:val="clear" w:pos="9360"/>
        </w:tabs>
        <w:spacing w:before="0" w:after="0" w:line="240" w:lineRule="auto"/>
        <w:jc w:val="both"/>
      </w:pPr>
      <w:bookmarkStart w:id="453" w:name="_Toc55988392"/>
      <w:r>
        <w:t>PART TWENTY-</w:t>
      </w:r>
      <w:r w:rsidR="00B66230">
        <w:t>EIGHT</w:t>
      </w:r>
      <w:r>
        <w:t>:  AMENDMENT</w:t>
      </w:r>
      <w:bookmarkEnd w:id="446"/>
      <w:bookmarkEnd w:id="447"/>
      <w:bookmarkEnd w:id="448"/>
      <w:bookmarkEnd w:id="449"/>
      <w:bookmarkEnd w:id="450"/>
      <w:bookmarkEnd w:id="453"/>
    </w:p>
    <w:p w14:paraId="3232ACF8" w14:textId="77777777" w:rsidR="00A27AD4" w:rsidRPr="00A27AD4" w:rsidRDefault="00A27AD4" w:rsidP="00567B3C">
      <w:pPr>
        <w:tabs>
          <w:tab w:val="clear" w:pos="9360"/>
        </w:tabs>
        <w:spacing w:line="240" w:lineRule="auto"/>
      </w:pPr>
    </w:p>
    <w:p w14:paraId="5D22634F" w14:textId="5DDA1FE5" w:rsidR="00AC2F63" w:rsidRDefault="006006A7" w:rsidP="00C057E5">
      <w:pPr>
        <w:pStyle w:val="Heading2"/>
        <w:tabs>
          <w:tab w:val="clear" w:pos="9360"/>
        </w:tabs>
        <w:spacing w:before="0" w:after="0"/>
        <w:jc w:val="both"/>
      </w:pPr>
      <w:bookmarkStart w:id="454" w:name="_Toc445303504"/>
      <w:bookmarkStart w:id="455" w:name="_Toc449261873"/>
      <w:bookmarkStart w:id="456" w:name="_Toc466880110"/>
      <w:bookmarkStart w:id="457" w:name="_Toc479561954"/>
      <w:bookmarkStart w:id="458" w:name="_Toc54672852"/>
      <w:bookmarkStart w:id="459" w:name="_Toc55988393"/>
      <w:bookmarkEnd w:id="443"/>
      <w:bookmarkEnd w:id="444"/>
      <w:r>
        <w:t>28.1 RULES</w:t>
      </w:r>
      <w:r w:rsidR="00AC2F63">
        <w:t xml:space="preserve"> APPLICABLE AT BOTH HOSPITALS</w:t>
      </w:r>
      <w:bookmarkEnd w:id="454"/>
      <w:bookmarkEnd w:id="455"/>
      <w:bookmarkEnd w:id="456"/>
      <w:bookmarkEnd w:id="457"/>
      <w:bookmarkEnd w:id="458"/>
      <w:bookmarkEnd w:id="459"/>
    </w:p>
    <w:p w14:paraId="0B48B6E7" w14:textId="71A52264" w:rsidR="00AC2F63" w:rsidRDefault="00AC2F63" w:rsidP="00C057E5">
      <w:pPr>
        <w:pStyle w:val="BodyTextFirstIndent"/>
        <w:numPr>
          <w:ilvl w:val="2"/>
          <w:numId w:val="44"/>
        </w:numPr>
        <w:tabs>
          <w:tab w:val="clear" w:pos="1080"/>
          <w:tab w:val="clear" w:pos="1440"/>
          <w:tab w:val="clear" w:pos="2448"/>
          <w:tab w:val="clear" w:pos="3456"/>
          <w:tab w:val="clear" w:pos="9360"/>
        </w:tabs>
        <w:ind w:left="720" w:firstLine="0"/>
        <w:jc w:val="both"/>
      </w:pPr>
      <w:r>
        <w:t>The provisions of these Rules that are applicable at both Hospitals may be amended upon approval of both MECs by a majority vote of the members present and voting at any meeting of the MECs where a quorum exists</w:t>
      </w:r>
      <w:r w:rsidR="00A06000">
        <w:t xml:space="preserve"> provided that the proposed amendment has been communicated </w:t>
      </w:r>
      <w:r w:rsidR="0084115C">
        <w:t xml:space="preserve">to </w:t>
      </w:r>
      <w:r w:rsidR="00A06000">
        <w:t xml:space="preserve">the Medical </w:t>
      </w:r>
      <w:r w:rsidR="0084115C">
        <w:t>Staff for review and comment at least 14 days prior to the MEC vote</w:t>
      </w:r>
      <w:r>
        <w:t xml:space="preserve"> No such amendment shall be effective unless and until it has been approved by both MECs and by both Boards.</w:t>
      </w:r>
    </w:p>
    <w:p w14:paraId="7F9D704A" w14:textId="77777777" w:rsidR="00EC486D" w:rsidRDefault="00EC486D" w:rsidP="00567B3C">
      <w:pPr>
        <w:pStyle w:val="BodyTextFirstIndent"/>
        <w:tabs>
          <w:tab w:val="clear" w:pos="1440"/>
          <w:tab w:val="clear" w:pos="2448"/>
          <w:tab w:val="clear" w:pos="3456"/>
          <w:tab w:val="clear" w:pos="9360"/>
        </w:tabs>
        <w:spacing w:line="240" w:lineRule="auto"/>
        <w:ind w:left="720"/>
        <w:jc w:val="both"/>
      </w:pPr>
    </w:p>
    <w:p w14:paraId="04568B04" w14:textId="77777777" w:rsidR="00BA79E4" w:rsidRDefault="00BA79E4" w:rsidP="00C057E5">
      <w:pPr>
        <w:pStyle w:val="BodyTextFirstIndent"/>
        <w:numPr>
          <w:ilvl w:val="2"/>
          <w:numId w:val="44"/>
        </w:numPr>
        <w:tabs>
          <w:tab w:val="clear" w:pos="1080"/>
          <w:tab w:val="clear" w:pos="1440"/>
          <w:tab w:val="clear" w:pos="2448"/>
          <w:tab w:val="clear" w:pos="3456"/>
          <w:tab w:val="clear" w:pos="9360"/>
        </w:tabs>
        <w:ind w:left="720" w:firstLine="0"/>
        <w:jc w:val="both"/>
      </w:pPr>
      <w:r>
        <w:t>The MEC(s) shall have the power to adopt such urgent amendments to the Rules &amp; Regulations which are, in the committee's judgment, technical or legal modifications or clarifications, reorganization or renumbering, or amendments made necessary because of punctuation, spelling, or other errors of grammar or expression.  Such amendments shall be effective immediately and shall be permanent if not disapproved by the Medical Staff or the Board within 60 days of adoption by the MEC.  The action to amend may be taken by a motion acted upon in the same manner as any other motion before the MEC.  Immediately upon adoption, such amendments shall be sent to the President of the Hospital and posted on the Medical Staff bulletin board for fourteen (14) days.</w:t>
      </w:r>
    </w:p>
    <w:p w14:paraId="071FD2C0" w14:textId="77777777" w:rsidR="00BA79E4" w:rsidRDefault="00BA79E4" w:rsidP="00567B3C">
      <w:pPr>
        <w:pStyle w:val="BodyTextFirstIndent"/>
        <w:tabs>
          <w:tab w:val="clear" w:pos="1440"/>
          <w:tab w:val="clear" w:pos="2448"/>
          <w:tab w:val="clear" w:pos="3456"/>
          <w:tab w:val="clear" w:pos="9360"/>
        </w:tabs>
        <w:spacing w:line="240" w:lineRule="auto"/>
        <w:ind w:left="1440"/>
        <w:jc w:val="both"/>
      </w:pPr>
    </w:p>
    <w:p w14:paraId="6AE4CF5D" w14:textId="66407D75" w:rsidR="00AC2F63" w:rsidRDefault="00AC2F63" w:rsidP="00C057E5">
      <w:pPr>
        <w:pStyle w:val="Heading2"/>
        <w:numPr>
          <w:ilvl w:val="1"/>
          <w:numId w:val="44"/>
        </w:numPr>
        <w:tabs>
          <w:tab w:val="clear" w:pos="9360"/>
        </w:tabs>
        <w:spacing w:before="0" w:after="0"/>
        <w:ind w:left="360"/>
        <w:jc w:val="both"/>
      </w:pPr>
      <w:bookmarkStart w:id="460" w:name="_Toc437419822"/>
      <w:bookmarkStart w:id="461" w:name="_Toc443110473"/>
      <w:bookmarkStart w:id="462" w:name="_Toc445303505"/>
      <w:bookmarkStart w:id="463" w:name="_Toc449261874"/>
      <w:bookmarkStart w:id="464" w:name="_Toc466880111"/>
      <w:bookmarkStart w:id="465" w:name="_Toc479561955"/>
      <w:bookmarkStart w:id="466" w:name="_Toc54672853"/>
      <w:bookmarkStart w:id="467" w:name="_Toc55988394"/>
      <w:r>
        <w:t>RULES APPLICABLE AT ST. JOSEPH’S HOSPITAL ONLY</w:t>
      </w:r>
      <w:bookmarkEnd w:id="460"/>
      <w:bookmarkEnd w:id="461"/>
      <w:bookmarkEnd w:id="462"/>
      <w:bookmarkEnd w:id="463"/>
      <w:bookmarkEnd w:id="464"/>
      <w:bookmarkEnd w:id="465"/>
      <w:bookmarkEnd w:id="466"/>
      <w:bookmarkEnd w:id="467"/>
    </w:p>
    <w:p w14:paraId="66F404CA" w14:textId="77777777" w:rsidR="00AC2F63" w:rsidRDefault="00AC2F63" w:rsidP="00C057E5">
      <w:pPr>
        <w:pStyle w:val="BodyTextIndent"/>
        <w:tabs>
          <w:tab w:val="clear" w:pos="9360"/>
        </w:tabs>
        <w:spacing w:after="0"/>
        <w:ind w:left="0"/>
        <w:jc w:val="both"/>
      </w:pPr>
      <w:r>
        <w:t>The provisions of these rules that are applicable at St. Joseph’s Hospital only may be amended by a majority vote of the members of the St. Joseph’s MEC present and voting at any meeting of that committee where a quorum exists</w:t>
      </w:r>
      <w:r w:rsidR="0084115C">
        <w:t xml:space="preserve"> provided that the proposed amendment has been communicated to the Medical Staff for review and comment at least 14 days prior to the MEC vote</w:t>
      </w:r>
      <w:r>
        <w:t>.  No such amendment shall be effective unless and until it has been approved by the St. Joseph’s Board.</w:t>
      </w:r>
    </w:p>
    <w:p w14:paraId="3A68A9B3" w14:textId="77777777" w:rsidR="00A27AD4" w:rsidRDefault="00A27AD4" w:rsidP="00567B3C">
      <w:pPr>
        <w:pStyle w:val="BodyTextIndent"/>
        <w:tabs>
          <w:tab w:val="clear" w:pos="9360"/>
        </w:tabs>
        <w:spacing w:after="0"/>
        <w:ind w:left="720"/>
        <w:jc w:val="both"/>
      </w:pPr>
    </w:p>
    <w:p w14:paraId="5C431C94" w14:textId="77777777" w:rsidR="00B66230" w:rsidRPr="00B66230" w:rsidRDefault="00B66230" w:rsidP="00C057E5">
      <w:pPr>
        <w:pStyle w:val="ListParagraph"/>
        <w:numPr>
          <w:ilvl w:val="0"/>
          <w:numId w:val="55"/>
        </w:numPr>
        <w:tabs>
          <w:tab w:val="clear" w:pos="675"/>
          <w:tab w:val="clear" w:pos="9360"/>
        </w:tabs>
        <w:contextualSpacing w:val="0"/>
        <w:jc w:val="both"/>
        <w:rPr>
          <w:vanish/>
        </w:rPr>
      </w:pPr>
    </w:p>
    <w:p w14:paraId="15AC50D4" w14:textId="77777777" w:rsidR="00B66230" w:rsidRPr="00B66230" w:rsidRDefault="00B66230" w:rsidP="00C057E5">
      <w:pPr>
        <w:pStyle w:val="ListParagraph"/>
        <w:numPr>
          <w:ilvl w:val="0"/>
          <w:numId w:val="55"/>
        </w:numPr>
        <w:tabs>
          <w:tab w:val="clear" w:pos="675"/>
          <w:tab w:val="clear" w:pos="9360"/>
        </w:tabs>
        <w:contextualSpacing w:val="0"/>
        <w:jc w:val="both"/>
        <w:rPr>
          <w:vanish/>
        </w:rPr>
      </w:pPr>
    </w:p>
    <w:p w14:paraId="0EA5A08C" w14:textId="77777777" w:rsidR="00B66230" w:rsidRPr="00B66230" w:rsidRDefault="00B66230" w:rsidP="00C057E5">
      <w:pPr>
        <w:pStyle w:val="ListParagraph"/>
        <w:numPr>
          <w:ilvl w:val="1"/>
          <w:numId w:val="55"/>
        </w:numPr>
        <w:tabs>
          <w:tab w:val="clear" w:pos="855"/>
          <w:tab w:val="clear" w:pos="9360"/>
        </w:tabs>
        <w:contextualSpacing w:val="0"/>
        <w:jc w:val="both"/>
        <w:rPr>
          <w:vanish/>
        </w:rPr>
      </w:pPr>
    </w:p>
    <w:p w14:paraId="1DDE84B5" w14:textId="2719568D" w:rsidR="00AC2F63" w:rsidRDefault="006006A7" w:rsidP="00C057E5">
      <w:pPr>
        <w:pStyle w:val="Heading2"/>
        <w:tabs>
          <w:tab w:val="clear" w:pos="9360"/>
        </w:tabs>
        <w:spacing w:before="0" w:after="0"/>
        <w:jc w:val="both"/>
      </w:pPr>
      <w:bookmarkStart w:id="468" w:name="_Toc437419823"/>
      <w:bookmarkStart w:id="469" w:name="_Toc443110474"/>
      <w:bookmarkStart w:id="470" w:name="_Toc445303506"/>
      <w:bookmarkStart w:id="471" w:name="_Toc449261875"/>
      <w:bookmarkStart w:id="472" w:name="_Toc466880112"/>
      <w:bookmarkStart w:id="473" w:name="_Toc479561956"/>
      <w:bookmarkStart w:id="474" w:name="_Toc54672854"/>
      <w:bookmarkStart w:id="475" w:name="_Toc55988395"/>
      <w:r>
        <w:t>28.3 RULES</w:t>
      </w:r>
      <w:r w:rsidR="00AC2F63">
        <w:t xml:space="preserve"> APPLICABLE AT CANDLER </w:t>
      </w:r>
      <w:bookmarkEnd w:id="468"/>
      <w:bookmarkEnd w:id="469"/>
      <w:r w:rsidR="00AC2F63">
        <w:t>HOSPITAL ONLY</w:t>
      </w:r>
      <w:bookmarkEnd w:id="470"/>
      <w:bookmarkEnd w:id="471"/>
      <w:bookmarkEnd w:id="472"/>
      <w:bookmarkEnd w:id="473"/>
      <w:bookmarkEnd w:id="474"/>
      <w:bookmarkEnd w:id="475"/>
    </w:p>
    <w:p w14:paraId="7C95E726" w14:textId="77777777" w:rsidR="00B66230" w:rsidRPr="00B66230" w:rsidRDefault="00B66230" w:rsidP="00C057E5">
      <w:pPr>
        <w:pStyle w:val="ListParagraph"/>
        <w:numPr>
          <w:ilvl w:val="0"/>
          <w:numId w:val="56"/>
        </w:numPr>
        <w:tabs>
          <w:tab w:val="clear" w:pos="360"/>
          <w:tab w:val="clear" w:pos="9360"/>
        </w:tabs>
        <w:contextualSpacing w:val="0"/>
        <w:jc w:val="both"/>
        <w:rPr>
          <w:vanish/>
        </w:rPr>
      </w:pPr>
    </w:p>
    <w:p w14:paraId="1DD19405" w14:textId="77777777" w:rsidR="00B66230" w:rsidRPr="00B66230" w:rsidRDefault="00B66230" w:rsidP="00C057E5">
      <w:pPr>
        <w:pStyle w:val="ListParagraph"/>
        <w:numPr>
          <w:ilvl w:val="1"/>
          <w:numId w:val="56"/>
        </w:numPr>
        <w:tabs>
          <w:tab w:val="clear" w:pos="576"/>
          <w:tab w:val="clear" w:pos="9360"/>
        </w:tabs>
        <w:contextualSpacing w:val="0"/>
        <w:jc w:val="both"/>
        <w:rPr>
          <w:vanish/>
        </w:rPr>
      </w:pPr>
    </w:p>
    <w:p w14:paraId="0C2836FF" w14:textId="77777777" w:rsidR="00B66230" w:rsidRPr="00B66230" w:rsidRDefault="00B66230" w:rsidP="00C057E5">
      <w:pPr>
        <w:pStyle w:val="ListParagraph"/>
        <w:numPr>
          <w:ilvl w:val="1"/>
          <w:numId w:val="56"/>
        </w:numPr>
        <w:tabs>
          <w:tab w:val="clear" w:pos="576"/>
          <w:tab w:val="clear" w:pos="9360"/>
        </w:tabs>
        <w:contextualSpacing w:val="0"/>
        <w:jc w:val="both"/>
        <w:rPr>
          <w:vanish/>
        </w:rPr>
      </w:pPr>
    </w:p>
    <w:p w14:paraId="7DD28A6F" w14:textId="77777777" w:rsidR="00B66230" w:rsidRPr="00B66230" w:rsidRDefault="00B66230" w:rsidP="00C057E5">
      <w:pPr>
        <w:pStyle w:val="ListParagraph"/>
        <w:numPr>
          <w:ilvl w:val="1"/>
          <w:numId w:val="56"/>
        </w:numPr>
        <w:tabs>
          <w:tab w:val="clear" w:pos="576"/>
          <w:tab w:val="clear" w:pos="9360"/>
        </w:tabs>
        <w:contextualSpacing w:val="0"/>
        <w:jc w:val="both"/>
        <w:rPr>
          <w:vanish/>
        </w:rPr>
      </w:pPr>
    </w:p>
    <w:p w14:paraId="1115AE33" w14:textId="77777777" w:rsidR="00AC2F63" w:rsidRDefault="00AC2F63" w:rsidP="00C057E5">
      <w:pPr>
        <w:pStyle w:val="BodyTextFirstIndent"/>
        <w:tabs>
          <w:tab w:val="clear" w:pos="1440"/>
          <w:tab w:val="clear" w:pos="2448"/>
          <w:tab w:val="clear" w:pos="3456"/>
          <w:tab w:val="clear" w:pos="9360"/>
        </w:tabs>
        <w:ind w:left="0"/>
        <w:jc w:val="both"/>
      </w:pPr>
      <w:r>
        <w:t>The provisions of these Rules that are applicable at Candler Hospital only may be amended by a majority vote of the members of the Candler MEC present and voting at any meeting of that committee where a quorum exists</w:t>
      </w:r>
      <w:r w:rsidR="0084115C">
        <w:t xml:space="preserve"> provided that the proposed amendment has been communicated to the Medical Staff for review and comment at least 14 days prior to the MEC vote</w:t>
      </w:r>
      <w:r w:rsidR="00EC486D">
        <w:t xml:space="preserve">.  </w:t>
      </w:r>
      <w:r>
        <w:t>No such amendment shall be effective unless and until it has been approved by the Candler Board.</w:t>
      </w:r>
    </w:p>
    <w:p w14:paraId="07C8A755" w14:textId="755D230D" w:rsidR="00A27AD4" w:rsidRDefault="00A27AD4" w:rsidP="00567B3C">
      <w:pPr>
        <w:pStyle w:val="BodyTextFirstIndent"/>
        <w:tabs>
          <w:tab w:val="clear" w:pos="1440"/>
          <w:tab w:val="clear" w:pos="2448"/>
          <w:tab w:val="clear" w:pos="3456"/>
          <w:tab w:val="clear" w:pos="9360"/>
        </w:tabs>
        <w:spacing w:line="240" w:lineRule="auto"/>
        <w:ind w:left="720"/>
        <w:jc w:val="both"/>
      </w:pPr>
    </w:p>
    <w:p w14:paraId="11169061" w14:textId="72613E2F" w:rsidR="00E76604" w:rsidRDefault="00E76604" w:rsidP="00567B3C">
      <w:pPr>
        <w:pStyle w:val="BodyTextFirstIndent"/>
        <w:tabs>
          <w:tab w:val="clear" w:pos="1440"/>
          <w:tab w:val="clear" w:pos="2448"/>
          <w:tab w:val="clear" w:pos="3456"/>
          <w:tab w:val="clear" w:pos="9360"/>
        </w:tabs>
        <w:spacing w:line="240" w:lineRule="auto"/>
        <w:ind w:left="720"/>
        <w:jc w:val="both"/>
      </w:pPr>
    </w:p>
    <w:p w14:paraId="179B8E6F" w14:textId="52893097" w:rsidR="00E76604" w:rsidRDefault="00E76604" w:rsidP="00567B3C">
      <w:pPr>
        <w:pStyle w:val="BodyTextFirstIndent"/>
        <w:tabs>
          <w:tab w:val="clear" w:pos="1440"/>
          <w:tab w:val="clear" w:pos="2448"/>
          <w:tab w:val="clear" w:pos="3456"/>
          <w:tab w:val="clear" w:pos="9360"/>
        </w:tabs>
        <w:spacing w:line="240" w:lineRule="auto"/>
        <w:ind w:left="720"/>
        <w:jc w:val="both"/>
      </w:pPr>
    </w:p>
    <w:p w14:paraId="7419E094" w14:textId="6EE8828C" w:rsidR="00E76604" w:rsidRDefault="00E76604" w:rsidP="00567B3C">
      <w:pPr>
        <w:pStyle w:val="BodyTextFirstIndent"/>
        <w:tabs>
          <w:tab w:val="clear" w:pos="1440"/>
          <w:tab w:val="clear" w:pos="2448"/>
          <w:tab w:val="clear" w:pos="3456"/>
          <w:tab w:val="clear" w:pos="9360"/>
        </w:tabs>
        <w:spacing w:line="240" w:lineRule="auto"/>
        <w:ind w:left="720"/>
        <w:jc w:val="both"/>
      </w:pPr>
    </w:p>
    <w:p w14:paraId="68E52D31" w14:textId="7DB3AE7F" w:rsidR="00E76604" w:rsidRDefault="00E76604" w:rsidP="00567B3C">
      <w:pPr>
        <w:pStyle w:val="BodyTextFirstIndent"/>
        <w:tabs>
          <w:tab w:val="clear" w:pos="1440"/>
          <w:tab w:val="clear" w:pos="2448"/>
          <w:tab w:val="clear" w:pos="3456"/>
          <w:tab w:val="clear" w:pos="9360"/>
        </w:tabs>
        <w:spacing w:line="240" w:lineRule="auto"/>
        <w:ind w:left="720"/>
        <w:jc w:val="both"/>
      </w:pPr>
    </w:p>
    <w:p w14:paraId="713A4801" w14:textId="68576E50" w:rsidR="00E76604" w:rsidRDefault="00E76604" w:rsidP="00567B3C">
      <w:pPr>
        <w:pStyle w:val="BodyTextFirstIndent"/>
        <w:tabs>
          <w:tab w:val="clear" w:pos="1440"/>
          <w:tab w:val="clear" w:pos="2448"/>
          <w:tab w:val="clear" w:pos="3456"/>
          <w:tab w:val="clear" w:pos="9360"/>
        </w:tabs>
        <w:spacing w:line="240" w:lineRule="auto"/>
        <w:ind w:left="720"/>
        <w:jc w:val="both"/>
      </w:pPr>
    </w:p>
    <w:p w14:paraId="7D2FD13E" w14:textId="7DDE9108" w:rsidR="00E76604" w:rsidRDefault="00E76604" w:rsidP="00567B3C">
      <w:pPr>
        <w:pStyle w:val="BodyTextFirstIndent"/>
        <w:tabs>
          <w:tab w:val="clear" w:pos="1440"/>
          <w:tab w:val="clear" w:pos="2448"/>
          <w:tab w:val="clear" w:pos="3456"/>
          <w:tab w:val="clear" w:pos="9360"/>
        </w:tabs>
        <w:spacing w:line="240" w:lineRule="auto"/>
        <w:ind w:left="720"/>
        <w:jc w:val="both"/>
      </w:pPr>
    </w:p>
    <w:p w14:paraId="5E6ED564" w14:textId="0ECED51F" w:rsidR="00E76604" w:rsidRDefault="00E76604" w:rsidP="00567B3C">
      <w:pPr>
        <w:pStyle w:val="BodyTextFirstIndent"/>
        <w:tabs>
          <w:tab w:val="clear" w:pos="1440"/>
          <w:tab w:val="clear" w:pos="2448"/>
          <w:tab w:val="clear" w:pos="3456"/>
          <w:tab w:val="clear" w:pos="9360"/>
        </w:tabs>
        <w:spacing w:line="240" w:lineRule="auto"/>
        <w:ind w:left="720"/>
        <w:jc w:val="both"/>
      </w:pPr>
    </w:p>
    <w:p w14:paraId="2FD2B565" w14:textId="645DEA76" w:rsidR="00E76604" w:rsidRDefault="00E76604" w:rsidP="00567B3C">
      <w:pPr>
        <w:pStyle w:val="BodyTextFirstIndent"/>
        <w:tabs>
          <w:tab w:val="clear" w:pos="1440"/>
          <w:tab w:val="clear" w:pos="2448"/>
          <w:tab w:val="clear" w:pos="3456"/>
          <w:tab w:val="clear" w:pos="9360"/>
        </w:tabs>
        <w:spacing w:line="240" w:lineRule="auto"/>
        <w:ind w:left="720"/>
        <w:jc w:val="both"/>
      </w:pPr>
    </w:p>
    <w:p w14:paraId="01F895E0" w14:textId="43AD47E2" w:rsidR="00E76604" w:rsidRDefault="00E76604" w:rsidP="00567B3C">
      <w:pPr>
        <w:pStyle w:val="BodyTextFirstIndent"/>
        <w:tabs>
          <w:tab w:val="clear" w:pos="1440"/>
          <w:tab w:val="clear" w:pos="2448"/>
          <w:tab w:val="clear" w:pos="3456"/>
          <w:tab w:val="clear" w:pos="9360"/>
        </w:tabs>
        <w:spacing w:line="240" w:lineRule="auto"/>
        <w:ind w:left="720"/>
        <w:jc w:val="both"/>
      </w:pPr>
    </w:p>
    <w:p w14:paraId="69AB815D" w14:textId="70E1121E" w:rsidR="00E76604" w:rsidRDefault="00E76604" w:rsidP="00567B3C">
      <w:pPr>
        <w:pStyle w:val="BodyTextFirstIndent"/>
        <w:tabs>
          <w:tab w:val="clear" w:pos="1440"/>
          <w:tab w:val="clear" w:pos="2448"/>
          <w:tab w:val="clear" w:pos="3456"/>
          <w:tab w:val="clear" w:pos="9360"/>
        </w:tabs>
        <w:spacing w:line="240" w:lineRule="auto"/>
        <w:ind w:left="720"/>
        <w:jc w:val="both"/>
      </w:pPr>
    </w:p>
    <w:p w14:paraId="0580ED3B" w14:textId="77777777" w:rsidR="00E76604" w:rsidRDefault="00E76604" w:rsidP="00567B3C">
      <w:pPr>
        <w:pStyle w:val="BodyTextFirstIndent"/>
        <w:tabs>
          <w:tab w:val="clear" w:pos="1440"/>
          <w:tab w:val="clear" w:pos="2448"/>
          <w:tab w:val="clear" w:pos="3456"/>
          <w:tab w:val="clear" w:pos="9360"/>
        </w:tabs>
        <w:spacing w:line="240" w:lineRule="auto"/>
        <w:ind w:left="720"/>
        <w:jc w:val="both"/>
      </w:pPr>
    </w:p>
    <w:p w14:paraId="37C82253" w14:textId="77777777" w:rsidR="00B66230" w:rsidRPr="00B66230" w:rsidRDefault="00B66230" w:rsidP="00567B3C">
      <w:pPr>
        <w:pStyle w:val="ListParagraph"/>
        <w:numPr>
          <w:ilvl w:val="0"/>
          <w:numId w:val="57"/>
        </w:numPr>
        <w:tabs>
          <w:tab w:val="clear" w:pos="675"/>
          <w:tab w:val="clear" w:pos="9360"/>
        </w:tabs>
        <w:spacing w:line="240" w:lineRule="auto"/>
        <w:contextualSpacing w:val="0"/>
        <w:jc w:val="both"/>
        <w:rPr>
          <w:vanish/>
        </w:rPr>
      </w:pPr>
    </w:p>
    <w:p w14:paraId="13D997B5" w14:textId="77777777" w:rsidR="00B66230" w:rsidRPr="00B66230" w:rsidRDefault="00B66230" w:rsidP="00567B3C">
      <w:pPr>
        <w:pStyle w:val="ListParagraph"/>
        <w:numPr>
          <w:ilvl w:val="0"/>
          <w:numId w:val="57"/>
        </w:numPr>
        <w:tabs>
          <w:tab w:val="clear" w:pos="675"/>
          <w:tab w:val="clear" w:pos="9360"/>
        </w:tabs>
        <w:spacing w:line="240" w:lineRule="auto"/>
        <w:contextualSpacing w:val="0"/>
        <w:jc w:val="both"/>
        <w:rPr>
          <w:vanish/>
        </w:rPr>
      </w:pPr>
    </w:p>
    <w:p w14:paraId="1D9DAE28" w14:textId="77777777" w:rsidR="00B66230" w:rsidRPr="00B66230" w:rsidRDefault="00B66230" w:rsidP="00567B3C">
      <w:pPr>
        <w:pStyle w:val="ListParagraph"/>
        <w:numPr>
          <w:ilvl w:val="1"/>
          <w:numId w:val="57"/>
        </w:numPr>
        <w:tabs>
          <w:tab w:val="clear" w:pos="891"/>
          <w:tab w:val="clear" w:pos="9360"/>
        </w:tabs>
        <w:spacing w:line="240" w:lineRule="auto"/>
        <w:contextualSpacing w:val="0"/>
        <w:jc w:val="both"/>
        <w:rPr>
          <w:vanish/>
        </w:rPr>
      </w:pPr>
    </w:p>
    <w:p w14:paraId="37027E4F" w14:textId="2E64CFFD" w:rsidR="00AC2F63" w:rsidRDefault="00AC2F63" w:rsidP="00567B3C">
      <w:pPr>
        <w:pStyle w:val="Heading1"/>
        <w:tabs>
          <w:tab w:val="clear" w:pos="9360"/>
        </w:tabs>
        <w:spacing w:before="0" w:after="0" w:line="240" w:lineRule="auto"/>
        <w:jc w:val="both"/>
      </w:pPr>
      <w:bookmarkStart w:id="476" w:name="_Toc437419824"/>
      <w:bookmarkStart w:id="477" w:name="_Toc443110475"/>
      <w:bookmarkStart w:id="478" w:name="_Toc445303507"/>
      <w:bookmarkStart w:id="479" w:name="_Toc449261876"/>
      <w:bookmarkStart w:id="480" w:name="_Toc466880113"/>
      <w:bookmarkStart w:id="481" w:name="_Toc479561957"/>
      <w:bookmarkStart w:id="482" w:name="_Toc54672855"/>
      <w:bookmarkStart w:id="483" w:name="_Toc55988396"/>
      <w:r>
        <w:t>PART TWENTY-</w:t>
      </w:r>
      <w:r w:rsidR="00B66230">
        <w:t>NINE</w:t>
      </w:r>
      <w:r>
        <w:t>:  ADOPTION</w:t>
      </w:r>
      <w:bookmarkEnd w:id="476"/>
      <w:bookmarkEnd w:id="477"/>
      <w:bookmarkEnd w:id="478"/>
      <w:bookmarkEnd w:id="479"/>
      <w:bookmarkEnd w:id="480"/>
      <w:bookmarkEnd w:id="481"/>
      <w:bookmarkEnd w:id="482"/>
      <w:bookmarkEnd w:id="483"/>
    </w:p>
    <w:p w14:paraId="75B46A8C" w14:textId="77777777" w:rsidR="00A27AD4" w:rsidRPr="00A27AD4" w:rsidRDefault="00A27AD4" w:rsidP="00567B3C">
      <w:pPr>
        <w:tabs>
          <w:tab w:val="clear" w:pos="9360"/>
        </w:tabs>
        <w:spacing w:line="240" w:lineRule="auto"/>
      </w:pPr>
    </w:p>
    <w:p w14:paraId="25687280" w14:textId="5E42019A" w:rsidR="00AC2F63" w:rsidRDefault="00AC2F63" w:rsidP="00C057E5">
      <w:pPr>
        <w:tabs>
          <w:tab w:val="clear" w:pos="9360"/>
        </w:tabs>
        <w:jc w:val="both"/>
      </w:pPr>
      <w:r>
        <w:t>These Rules are adopted and made effective upon approval by both Hospital MECs and Boards, superseding and replacing any and all other Medical Staff rules or policies pertaining to the subject matter hereof, and henceforth all activities and actions of the Medical Staff and of each individual exercising clinical privileges at a Hospital shall be taken under and pursuant to the requirements of th</w:t>
      </w:r>
      <w:r w:rsidR="007056D0">
        <w:t>e</w:t>
      </w:r>
      <w:r>
        <w:t>s</w:t>
      </w:r>
      <w:r w:rsidR="007056D0">
        <w:t>e</w:t>
      </w:r>
      <w:r>
        <w:t xml:space="preserve"> </w:t>
      </w:r>
      <w:r w:rsidR="007056D0">
        <w:t>Rules</w:t>
      </w:r>
      <w:r>
        <w:t>.</w:t>
      </w:r>
    </w:p>
    <w:p w14:paraId="32FD52DF" w14:textId="77777777" w:rsidR="00AC2F63" w:rsidRDefault="00AC2F63" w:rsidP="00C057E5">
      <w:pPr>
        <w:tabs>
          <w:tab w:val="clear" w:pos="9360"/>
        </w:tabs>
        <w:jc w:val="both"/>
      </w:pPr>
    </w:p>
    <w:p w14:paraId="3B60FB98" w14:textId="1462F037" w:rsidR="00AC2F63" w:rsidRDefault="00AC2F63" w:rsidP="00C057E5">
      <w:pPr>
        <w:tabs>
          <w:tab w:val="clear" w:pos="9360"/>
        </w:tabs>
        <w:jc w:val="both"/>
        <w:rPr>
          <w:b/>
          <w:i/>
        </w:rPr>
      </w:pPr>
      <w:r>
        <w:rPr>
          <w:b/>
          <w:i/>
        </w:rPr>
        <w:t xml:space="preserve">Date Approved by St. Joseph’s MEC: </w:t>
      </w:r>
      <w:r w:rsidR="003F6E91">
        <w:rPr>
          <w:b/>
          <w:i/>
        </w:rPr>
        <w:t>12/14/2020</w:t>
      </w:r>
    </w:p>
    <w:p w14:paraId="12A0D41B" w14:textId="3DFE41EC" w:rsidR="00AC2F63" w:rsidRDefault="00AC2F63" w:rsidP="00C057E5">
      <w:pPr>
        <w:tabs>
          <w:tab w:val="clear" w:pos="9360"/>
        </w:tabs>
        <w:jc w:val="both"/>
        <w:rPr>
          <w:b/>
          <w:i/>
        </w:rPr>
      </w:pPr>
      <w:r>
        <w:rPr>
          <w:b/>
          <w:i/>
        </w:rPr>
        <w:t xml:space="preserve">Date Approved </w:t>
      </w:r>
      <w:r w:rsidR="00B66230">
        <w:rPr>
          <w:b/>
          <w:i/>
        </w:rPr>
        <w:t>b</w:t>
      </w:r>
      <w:r>
        <w:rPr>
          <w:b/>
          <w:i/>
        </w:rPr>
        <w:t>y St. Joseph’s Board</w:t>
      </w:r>
      <w:r w:rsidR="003F6E91">
        <w:rPr>
          <w:b/>
          <w:i/>
        </w:rPr>
        <w:t xml:space="preserve"> (Consent in Lieu)</w:t>
      </w:r>
      <w:r>
        <w:rPr>
          <w:b/>
          <w:i/>
        </w:rPr>
        <w:t>:</w:t>
      </w:r>
      <w:r w:rsidR="003F6E91">
        <w:rPr>
          <w:b/>
          <w:i/>
        </w:rPr>
        <w:t xml:space="preserve"> 12/15/2020</w:t>
      </w:r>
      <w:r>
        <w:rPr>
          <w:b/>
          <w:i/>
        </w:rPr>
        <w:t xml:space="preserve"> </w:t>
      </w:r>
    </w:p>
    <w:p w14:paraId="3EF5DA23" w14:textId="25BD9EDC" w:rsidR="00AC2F63" w:rsidRDefault="00AC2F63" w:rsidP="00C057E5">
      <w:pPr>
        <w:tabs>
          <w:tab w:val="clear" w:pos="9360"/>
        </w:tabs>
        <w:jc w:val="both"/>
        <w:rPr>
          <w:b/>
          <w:i/>
        </w:rPr>
      </w:pPr>
      <w:r>
        <w:rPr>
          <w:b/>
          <w:i/>
        </w:rPr>
        <w:t xml:space="preserve">Date Approved by Candler MEC: </w:t>
      </w:r>
      <w:r w:rsidR="003F6E91">
        <w:rPr>
          <w:b/>
          <w:i/>
        </w:rPr>
        <w:t>12/14/2020</w:t>
      </w:r>
      <w:r>
        <w:rPr>
          <w:b/>
          <w:i/>
        </w:rPr>
        <w:t xml:space="preserve"> </w:t>
      </w:r>
    </w:p>
    <w:p w14:paraId="3852EED8" w14:textId="7FD40707" w:rsidR="00AC2F63" w:rsidRDefault="00AC2F63" w:rsidP="00C057E5">
      <w:pPr>
        <w:tabs>
          <w:tab w:val="clear" w:pos="9360"/>
        </w:tabs>
      </w:pPr>
      <w:r>
        <w:rPr>
          <w:b/>
          <w:i/>
        </w:rPr>
        <w:t>D</w:t>
      </w:r>
      <w:r w:rsidR="008F72AF">
        <w:rPr>
          <w:b/>
          <w:i/>
        </w:rPr>
        <w:t>ate Approved by Candler Board</w:t>
      </w:r>
      <w:r w:rsidR="003F6E91">
        <w:rPr>
          <w:b/>
          <w:i/>
        </w:rPr>
        <w:t xml:space="preserve"> (Consent in Lieu)</w:t>
      </w:r>
      <w:r w:rsidR="008F72AF">
        <w:rPr>
          <w:b/>
          <w:i/>
        </w:rPr>
        <w:t>:</w:t>
      </w:r>
      <w:r w:rsidR="003F6E91">
        <w:rPr>
          <w:b/>
          <w:i/>
        </w:rPr>
        <w:t xml:space="preserve"> 12/15/2020</w:t>
      </w:r>
      <w:r w:rsidR="008F72AF">
        <w:rPr>
          <w:b/>
          <w:i/>
        </w:rPr>
        <w:t xml:space="preserve"> </w:t>
      </w:r>
    </w:p>
    <w:sectPr w:rsidR="00AC2F63" w:rsidSect="00986598">
      <w:footerReference w:type="even" r:id="rId20"/>
      <w:footerReference w:type="default" r:id="rId21"/>
      <w:endnotePr>
        <w:numFmt w:val="decimal"/>
      </w:endnotePr>
      <w:pgSz w:w="12240" w:h="15840" w:code="1"/>
      <w:pgMar w:top="1008" w:right="1440" w:bottom="1440" w:left="1440" w:header="1440" w:footer="720" w:gutter="0"/>
      <w:lnNumType w:countBy="1"/>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60ACA" w14:textId="77777777" w:rsidR="00C7202F" w:rsidRDefault="00C7202F">
      <w:pPr>
        <w:widowControl/>
        <w:spacing w:line="20" w:lineRule="exact"/>
      </w:pPr>
    </w:p>
  </w:endnote>
  <w:endnote w:type="continuationSeparator" w:id="0">
    <w:p w14:paraId="52F33108" w14:textId="77777777" w:rsidR="00C7202F" w:rsidRDefault="00C7202F">
      <w:r>
        <w:t xml:space="preserve"> </w:t>
      </w:r>
    </w:p>
  </w:endnote>
  <w:endnote w:type="continuationNotice" w:id="1">
    <w:p w14:paraId="403E6527" w14:textId="77777777" w:rsidR="00C7202F" w:rsidRDefault="00C7202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3DEC1" w14:textId="77777777" w:rsidR="00C7202F" w:rsidRDefault="00C7202F">
    <w:pPr>
      <w:pStyle w:val="Footer"/>
      <w:rPr>
        <w:rStyle w:val="PageNumber"/>
      </w:rPr>
    </w:pPr>
    <w:smartTag w:uri="urn:schemas-microsoft-com:office:smarttags" w:element="City">
      <w:smartTag w:uri="urn:schemas-microsoft-com:office:smarttags" w:element="place">
        <w:r>
          <w:t>St. Joseph</w:t>
        </w:r>
      </w:smartTag>
    </w:smartTag>
    <w:r>
      <w:t>’s/Candler</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14:paraId="55B57997" w14:textId="77777777" w:rsidR="00C7202F" w:rsidRDefault="00C7202F">
    <w:pPr>
      <w:pStyle w:val="Footer"/>
      <w:rPr>
        <w:rStyle w:val="PageNumber"/>
      </w:rPr>
    </w:pPr>
    <w:r>
      <w:rPr>
        <w:rStyle w:val="PageNumber"/>
      </w:rPr>
      <w:t>Joint Medical Staff Rules and Regulations</w:t>
    </w:r>
  </w:p>
  <w:p w14:paraId="2E0669DA" w14:textId="77777777" w:rsidR="00C7202F" w:rsidRDefault="00C7202F">
    <w:pPr>
      <w:pStyle w:val="Footer"/>
      <w:rPr>
        <w:rStyle w:val="PageNumber"/>
      </w:rPr>
    </w:pPr>
    <w:r>
      <w:rPr>
        <w:rStyle w:val="PageNumber"/>
      </w:rPr>
      <w:t>July 2001</w:t>
    </w:r>
  </w:p>
  <w:p w14:paraId="47179B6C" w14:textId="77777777" w:rsidR="00C7202F" w:rsidRDefault="00C72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60A43" w14:textId="77777777" w:rsidR="00C7202F" w:rsidRDefault="00C7202F">
    <w:pPr>
      <w:pStyle w:val="Footer"/>
    </w:pPr>
    <w:r>
      <w:rPr>
        <w:noProof/>
        <w:snapToGrid/>
      </w:rPr>
      <mc:AlternateContent>
        <mc:Choice Requires="wps">
          <w:drawing>
            <wp:anchor distT="0" distB="0" distL="114300" distR="114300" simplePos="0" relativeHeight="251660288" behindDoc="0" locked="0" layoutInCell="0" allowOverlap="1" wp14:anchorId="002A5AC2" wp14:editId="73E86C1C">
              <wp:simplePos x="0" y="0"/>
              <wp:positionH relativeFrom="column">
                <wp:posOffset>0</wp:posOffset>
              </wp:positionH>
              <wp:positionV relativeFrom="paragraph">
                <wp:posOffset>30480</wp:posOffset>
              </wp:positionV>
              <wp:extent cx="5943600" cy="0"/>
              <wp:effectExtent l="0" t="0" r="0" b="0"/>
              <wp:wrapSquare wrapText="bothSides"/>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E812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" o:allowincell="f" strokeweight="3pt">
              <v:stroke linestyle="thinThin"/>
              <w10:wrap type="square"/>
            </v:line>
          </w:pict>
        </mc:Fallback>
      </mc:AlternateContent>
    </w:r>
  </w:p>
  <w:p w14:paraId="44C47E63" w14:textId="77777777" w:rsidR="00C7202F" w:rsidRDefault="00C7202F">
    <w:pPr>
      <w:pStyle w:val="Footer"/>
      <w:rPr>
        <w:rStyle w:val="PageNumber"/>
      </w:rPr>
    </w:pPr>
    <w:smartTag w:uri="urn:schemas-microsoft-com:office:smarttags" w:element="City">
      <w:smartTag w:uri="urn:schemas-microsoft-com:office:smarttags" w:element="place">
        <w:r>
          <w:t>St. Joseph</w:t>
        </w:r>
      </w:smartTag>
    </w:smartTag>
    <w:r>
      <w:t>’s/Candler</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413171D5" w14:textId="77777777" w:rsidR="00C7202F" w:rsidRDefault="00C7202F">
    <w:pPr>
      <w:pStyle w:val="Footer"/>
      <w:rPr>
        <w:rStyle w:val="PageNumber"/>
      </w:rPr>
    </w:pPr>
    <w:r>
      <w:rPr>
        <w:rStyle w:val="PageNumber"/>
      </w:rPr>
      <w:t>Joint Medical Staff Rules and Regulations</w:t>
    </w:r>
  </w:p>
  <w:p w14:paraId="20E8D85D" w14:textId="77777777" w:rsidR="00C7202F" w:rsidRDefault="00C7202F">
    <w:pPr>
      <w:pStyle w:val="Footer"/>
      <w:rPr>
        <w:rStyle w:val="PageNumber"/>
      </w:rPr>
    </w:pPr>
    <w:r>
      <w:rPr>
        <w:rStyle w:val="PageNumber"/>
      </w:rPr>
      <w:t>December 2000</w:t>
    </w:r>
  </w:p>
  <w:p w14:paraId="1FC1356A" w14:textId="77777777" w:rsidR="00C7202F" w:rsidRDefault="00C7202F">
    <w:pPr>
      <w:pStyle w:val="Footer"/>
    </w:pPr>
  </w:p>
  <w:p w14:paraId="522ADDE0" w14:textId="77777777" w:rsidR="00C7202F" w:rsidRDefault="00C720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D7257" w14:textId="77777777" w:rsidR="00C7202F" w:rsidRDefault="00C720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172AC" w14:textId="77777777" w:rsidR="00C7202F" w:rsidRDefault="00C7202F">
    <w:pPr>
      <w:pStyle w:val="Footer"/>
    </w:pPr>
    <w:r>
      <w:rPr>
        <w:noProof/>
        <w:snapToGrid/>
      </w:rPr>
      <mc:AlternateContent>
        <mc:Choice Requires="wps">
          <w:drawing>
            <wp:anchor distT="0" distB="0" distL="114300" distR="114300" simplePos="0" relativeHeight="251662336" behindDoc="0" locked="0" layoutInCell="0" allowOverlap="1" wp14:anchorId="368871C0" wp14:editId="2B80931D">
              <wp:simplePos x="0" y="0"/>
              <wp:positionH relativeFrom="column">
                <wp:posOffset>-91440</wp:posOffset>
              </wp:positionH>
              <wp:positionV relativeFrom="paragraph">
                <wp:posOffset>22860</wp:posOffset>
              </wp:positionV>
              <wp:extent cx="6035040" cy="0"/>
              <wp:effectExtent l="0" t="0" r="0" b="0"/>
              <wp:wrapNone/>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9A2AA" id="Line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" o:allowincell="f" strokeweight="3pt">
              <v:stroke linestyle="thinThin"/>
            </v:line>
          </w:pict>
        </mc:Fallback>
      </mc:AlternateContent>
    </w:r>
  </w:p>
  <w:p w14:paraId="1A19212E" w14:textId="793BD7F9" w:rsidR="00C7202F" w:rsidRDefault="00C7202F">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r>
      <w:rPr>
        <w:rStyle w:val="PageNumber"/>
      </w:rPr>
      <w:tab/>
    </w:r>
    <w:smartTag w:uri="urn:schemas-microsoft-com:office:smarttags" w:element="City">
      <w:smartTag w:uri="urn:schemas-microsoft-com:office:smarttags" w:element="place">
        <w:r>
          <w:rPr>
            <w:rStyle w:val="PageNumber"/>
          </w:rPr>
          <w:t>St</w:t>
        </w:r>
        <w:r>
          <w:t>. Joseph</w:t>
        </w:r>
      </w:smartTag>
    </w:smartTag>
    <w:r>
      <w:t>’s/Candler</w:t>
    </w:r>
  </w:p>
  <w:p w14:paraId="511A9C61" w14:textId="77777777" w:rsidR="00C7202F" w:rsidRDefault="00C7202F">
    <w:pPr>
      <w:pStyle w:val="Footer"/>
      <w:rPr>
        <w:rStyle w:val="PageNumber"/>
      </w:rPr>
    </w:pPr>
    <w:r>
      <w:rPr>
        <w:rStyle w:val="PageNumber"/>
      </w:rPr>
      <w:tab/>
      <w:t>Joint Medical Staff Rules and Regulations</w:t>
    </w:r>
  </w:p>
  <w:p w14:paraId="04EE17B3" w14:textId="63A3E3F7" w:rsidR="00C7202F" w:rsidRDefault="00C7202F">
    <w:pPr>
      <w:pStyle w:val="Footer"/>
      <w:rPr>
        <w:rStyle w:val="PageNumber"/>
      </w:rPr>
    </w:pPr>
    <w:r>
      <w:rPr>
        <w:rStyle w:val="PageNumber"/>
      </w:rPr>
      <w:tab/>
    </w:r>
    <w:r>
      <w:rPr>
        <w:rStyle w:val="PageNumber"/>
      </w:rPr>
      <w:tab/>
    </w:r>
    <w:r>
      <w:rPr>
        <w:rStyle w:val="PageNumber"/>
      </w:rPr>
      <w:tab/>
    </w:r>
  </w:p>
  <w:p w14:paraId="3D0FD511" w14:textId="77777777" w:rsidR="00C7202F" w:rsidRDefault="00C720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F2E4F" w14:textId="3D0879DF" w:rsidR="00C7202F" w:rsidRDefault="00C7202F">
    <w:pPr>
      <w:pStyle w:val="Footer"/>
    </w:pPr>
    <w:r>
      <w:rPr>
        <w:noProof/>
        <w:snapToGrid/>
      </w:rPr>
      <mc:AlternateContent>
        <mc:Choice Requires="wps">
          <w:drawing>
            <wp:anchor distT="0" distB="0" distL="114300" distR="114300" simplePos="0" relativeHeight="251659264" behindDoc="0" locked="0" layoutInCell="0" allowOverlap="1" wp14:anchorId="29A10DAF" wp14:editId="09382BFE">
              <wp:simplePos x="0" y="0"/>
              <wp:positionH relativeFrom="column">
                <wp:posOffset>0</wp:posOffset>
              </wp:positionH>
              <wp:positionV relativeFrom="paragraph">
                <wp:posOffset>-4445</wp:posOffset>
              </wp:positionV>
              <wp:extent cx="5943600" cy="0"/>
              <wp:effectExtent l="0" t="0" r="0" b="0"/>
              <wp:wrapSquare wrapText="bothSides"/>
              <wp:docPr id="1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EBE12"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" o:allowincell="f" strokeweight="3pt">
              <v:stroke linestyle="thinThin"/>
              <w10:wrap type="square"/>
            </v:line>
          </w:pict>
        </mc:Fallback>
      </mc:AlternateContent>
    </w:r>
  </w:p>
  <w:p w14:paraId="35806976" w14:textId="1EE16B7E" w:rsidR="00C7202F" w:rsidRDefault="00C7202F">
    <w:pPr>
      <w:pStyle w:val="Footer"/>
    </w:pPr>
    <w:smartTag w:uri="urn:schemas-microsoft-com:office:smarttags" w:element="City">
      <w:smartTag w:uri="urn:schemas-microsoft-com:office:smarttags" w:element="place">
        <w:r>
          <w:t>St. Joseph</w:t>
        </w:r>
      </w:smartTag>
    </w:smartTag>
    <w:r>
      <w:t>’s/Candler</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r>
      <w:t xml:space="preserve"> </w:t>
    </w:r>
  </w:p>
  <w:p w14:paraId="1A5AA8C3" w14:textId="77777777" w:rsidR="00C7202F" w:rsidRDefault="00C7202F">
    <w:pPr>
      <w:pStyle w:val="Footer"/>
      <w:rPr>
        <w:rStyle w:val="PageNumber"/>
      </w:rPr>
    </w:pPr>
    <w:r>
      <w:t>J</w:t>
    </w:r>
    <w:r>
      <w:rPr>
        <w:rStyle w:val="PageNumber"/>
      </w:rPr>
      <w:t>oint Medical Staff Rules and Regulations</w:t>
    </w:r>
  </w:p>
  <w:p w14:paraId="230912F7" w14:textId="202E6FF0" w:rsidR="00C7202F" w:rsidRDefault="00C7202F">
    <w:pPr>
      <w:pStyle w:val="Footer"/>
      <w:rPr>
        <w:rStyle w:val="PageNumbe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ECA66" w14:textId="77777777" w:rsidR="00C7202F" w:rsidRDefault="00C7202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19FEA" w14:textId="77777777" w:rsidR="00C7202F" w:rsidRDefault="00C7202F">
    <w:pPr>
      <w:pStyle w:val="Footer"/>
    </w:pPr>
    <w:r>
      <w:rPr>
        <w:noProof/>
        <w:snapToGrid/>
      </w:rPr>
      <mc:AlternateContent>
        <mc:Choice Requires="wps">
          <w:drawing>
            <wp:anchor distT="0" distB="0" distL="114300" distR="114300" simplePos="0" relativeHeight="251654656" behindDoc="0" locked="0" layoutInCell="0" allowOverlap="1" wp14:anchorId="3D1707DB" wp14:editId="37952CBC">
              <wp:simplePos x="0" y="0"/>
              <wp:positionH relativeFrom="column">
                <wp:posOffset>0</wp:posOffset>
              </wp:positionH>
              <wp:positionV relativeFrom="paragraph">
                <wp:posOffset>0</wp:posOffset>
              </wp:positionV>
              <wp:extent cx="5943600" cy="0"/>
              <wp:effectExtent l="0" t="0" r="0" b="0"/>
              <wp:wrapSquare wrapText="bothSides"/>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76F20"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" o:allowincell="f" strokeweight="3pt">
              <v:stroke linestyle="thinThin"/>
              <w10:wrap type="square"/>
            </v:line>
          </w:pict>
        </mc:Fallback>
      </mc:AlternateContent>
    </w:r>
  </w:p>
  <w:p w14:paraId="6FB0BE07" w14:textId="01722B88" w:rsidR="00C7202F" w:rsidRDefault="00C7202F">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ab/>
    </w:r>
    <w:smartTag w:uri="urn:schemas-microsoft-com:office:smarttags" w:element="City">
      <w:smartTag w:uri="urn:schemas-microsoft-com:office:smarttags" w:element="place">
        <w:r>
          <w:rPr>
            <w:rStyle w:val="PageNumber"/>
          </w:rPr>
          <w:t>St. Joseph</w:t>
        </w:r>
      </w:smartTag>
    </w:smartTag>
    <w:r>
      <w:rPr>
        <w:rStyle w:val="PageNumber"/>
      </w:rPr>
      <w:t>’s/Candler</w:t>
    </w:r>
  </w:p>
  <w:p w14:paraId="6A771391" w14:textId="77777777" w:rsidR="00C7202F" w:rsidRDefault="00C7202F">
    <w:pPr>
      <w:pStyle w:val="Footer"/>
      <w:rPr>
        <w:rStyle w:val="PageNumber"/>
      </w:rPr>
    </w:pPr>
    <w:r>
      <w:rPr>
        <w:rStyle w:val="PageNumber"/>
      </w:rPr>
      <w:tab/>
      <w:t>Joint Medical Staff Rules and Regulations</w:t>
    </w:r>
  </w:p>
  <w:p w14:paraId="753699C8" w14:textId="77777777" w:rsidR="00C7202F" w:rsidRDefault="00C7202F">
    <w:pPr>
      <w:pStyle w:val="Footer"/>
    </w:pPr>
    <w:r>
      <w:rPr>
        <w:noProof/>
        <w:snapToGrid/>
      </w:rPr>
      <mc:AlternateContent>
        <mc:Choice Requires="wps">
          <w:drawing>
            <wp:anchor distT="0" distB="0" distL="114300" distR="114300" simplePos="0" relativeHeight="251653632" behindDoc="0" locked="0" layoutInCell="0" allowOverlap="1" wp14:anchorId="70E1E968" wp14:editId="25C43511">
              <wp:simplePos x="0" y="0"/>
              <wp:positionH relativeFrom="column">
                <wp:posOffset>0</wp:posOffset>
              </wp:positionH>
              <wp:positionV relativeFrom="paragraph">
                <wp:posOffset>-609600</wp:posOffset>
              </wp:positionV>
              <wp:extent cx="0" cy="0"/>
              <wp:effectExtent l="0" t="0" r="0" b="0"/>
              <wp:wrapSquare wrapText="bothSides"/>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9278D" id="Line 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pt" to="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Gr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gpEgL&#10;I9oJxdE8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" o:allowincell="f">
              <w10:wrap type="square"/>
            </v:lin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7177E" w14:textId="77777777" w:rsidR="00C7202F" w:rsidRDefault="00C7202F">
    <w:pPr>
      <w:pStyle w:val="Footer"/>
    </w:pPr>
    <w:r>
      <w:rPr>
        <w:noProof/>
        <w:snapToGrid/>
      </w:rPr>
      <mc:AlternateContent>
        <mc:Choice Requires="wps">
          <w:drawing>
            <wp:anchor distT="0" distB="0" distL="114300" distR="114300" simplePos="0" relativeHeight="251655680" behindDoc="0" locked="0" layoutInCell="0" allowOverlap="1" wp14:anchorId="7334916F" wp14:editId="42BC3B5F">
              <wp:simplePos x="0" y="0"/>
              <wp:positionH relativeFrom="column">
                <wp:posOffset>0</wp:posOffset>
              </wp:positionH>
              <wp:positionV relativeFrom="paragraph">
                <wp:posOffset>0</wp:posOffset>
              </wp:positionV>
              <wp:extent cx="5943600" cy="0"/>
              <wp:effectExtent l="0" t="0" r="0" b="0"/>
              <wp:wrapSquare wrapText="bothSides"/>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DCB38" id="Line 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" o:allowincell="f" strokeweight="3pt">
              <v:stroke linestyle="thinThin"/>
              <w10:wrap type="square"/>
            </v:line>
          </w:pict>
        </mc:Fallback>
      </mc:AlternateContent>
    </w:r>
  </w:p>
  <w:p w14:paraId="62FD16D6" w14:textId="41FECE44" w:rsidR="00C7202F" w:rsidRDefault="00C7202F">
    <w:pPr>
      <w:pStyle w:val="Footer"/>
      <w:rPr>
        <w:rStyle w:val="PageNumber"/>
      </w:rPr>
    </w:pPr>
    <w:smartTag w:uri="urn:schemas-microsoft-com:office:smarttags" w:element="City">
      <w:smartTag w:uri="urn:schemas-microsoft-com:office:smarttags" w:element="place">
        <w:r>
          <w:rPr>
            <w:rStyle w:val="PageNumber"/>
          </w:rPr>
          <w:t>St. Joseph</w:t>
        </w:r>
      </w:smartTag>
    </w:smartTag>
    <w:r>
      <w:rPr>
        <w:rStyle w:val="PageNumber"/>
      </w:rPr>
      <w:t>’s/Candler</w:t>
    </w:r>
    <w:r>
      <w:rPr>
        <w:rStyle w:val="PageNumber"/>
      </w:rPr>
      <w:tab/>
    </w: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2261F652" w14:textId="77777777" w:rsidR="00C7202F" w:rsidRDefault="00C7202F">
    <w:pPr>
      <w:pStyle w:val="Footer"/>
      <w:rPr>
        <w:rStyle w:val="PageNumber"/>
      </w:rPr>
    </w:pPr>
    <w:r>
      <w:rPr>
        <w:rStyle w:val="PageNumber"/>
      </w:rPr>
      <w:t>Joint Medical Staff Rules &amp; Regulations</w:t>
    </w:r>
  </w:p>
  <w:p w14:paraId="233374D1" w14:textId="77777777" w:rsidR="00C7202F" w:rsidRDefault="00C720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69B0B" w14:textId="77777777" w:rsidR="00C7202F" w:rsidRDefault="00C7202F">
      <w:r>
        <w:separator/>
      </w:r>
    </w:p>
  </w:footnote>
  <w:footnote w:type="continuationSeparator" w:id="0">
    <w:p w14:paraId="547854D5" w14:textId="77777777" w:rsidR="00C7202F" w:rsidRDefault="00C72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0973" w14:textId="77777777" w:rsidR="00C7202F" w:rsidRDefault="00C7202F">
    <w:pPr>
      <w:pStyle w:val="Header"/>
    </w:pPr>
  </w:p>
  <w:p w14:paraId="373057FF" w14:textId="77777777" w:rsidR="00C7202F" w:rsidRDefault="00C72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1DC09" w14:textId="77777777" w:rsidR="00C7202F" w:rsidRDefault="00C720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18B4C" w14:textId="77777777" w:rsidR="00C7202F" w:rsidRDefault="00C720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4DEBE" w14:textId="77777777" w:rsidR="00C7202F" w:rsidRPr="008F1FD4" w:rsidRDefault="00C7202F">
    <w:pPr>
      <w:pStyle w:val="Header"/>
      <w:rPr>
        <w:color w:val="FF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D75E9" w14:textId="77777777" w:rsidR="00C7202F" w:rsidRDefault="00C7202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7FE63" w14:textId="77777777" w:rsidR="00C7202F" w:rsidRDefault="00C72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multilevel"/>
    <w:tmpl w:val="435A45C6"/>
    <w:lvl w:ilvl="0">
      <w:start w:val="1"/>
      <w:numFmt w:val="decimal"/>
      <w:pStyle w:val="ListNumber"/>
      <w:lvlText w:val="%1."/>
      <w:lvlJc w:val="left"/>
      <w:pPr>
        <w:tabs>
          <w:tab w:val="num" w:pos="360"/>
        </w:tabs>
        <w:ind w:left="360" w:hanging="360"/>
      </w:pPr>
    </w:lvl>
    <w:lvl w:ilvl="1">
      <w:start w:val="3"/>
      <w:numFmt w:val="decimal"/>
      <w:isLgl/>
      <w:lvlText w:val="%1.%2"/>
      <w:lvlJc w:val="left"/>
      <w:pPr>
        <w:tabs>
          <w:tab w:val="num" w:pos="1221"/>
        </w:tabs>
        <w:ind w:left="1221" w:hanging="1005"/>
      </w:pPr>
      <w:rPr>
        <w:rFonts w:hint="default"/>
      </w:rPr>
    </w:lvl>
    <w:lvl w:ilvl="2">
      <w:start w:val="1"/>
      <w:numFmt w:val="decimal"/>
      <w:isLgl/>
      <w:lvlText w:val="%1.%2.%3"/>
      <w:lvlJc w:val="left"/>
      <w:pPr>
        <w:tabs>
          <w:tab w:val="num" w:pos="1437"/>
        </w:tabs>
        <w:ind w:left="1437" w:hanging="1005"/>
      </w:pPr>
      <w:rPr>
        <w:rFonts w:hint="default"/>
      </w:rPr>
    </w:lvl>
    <w:lvl w:ilvl="3">
      <w:start w:val="1"/>
      <w:numFmt w:val="decimal"/>
      <w:isLgl/>
      <w:lvlText w:val="%1.%2.%3.%4"/>
      <w:lvlJc w:val="left"/>
      <w:pPr>
        <w:tabs>
          <w:tab w:val="num" w:pos="1728"/>
        </w:tabs>
        <w:ind w:left="1728" w:hanging="1080"/>
      </w:pPr>
      <w:rPr>
        <w:rFonts w:hint="default"/>
      </w:rPr>
    </w:lvl>
    <w:lvl w:ilvl="4">
      <w:start w:val="1"/>
      <w:numFmt w:val="decimal"/>
      <w:isLgl/>
      <w:lvlText w:val="%1.%2.%3.%4.%5"/>
      <w:lvlJc w:val="left"/>
      <w:pPr>
        <w:tabs>
          <w:tab w:val="num" w:pos="1944"/>
        </w:tabs>
        <w:ind w:left="1944"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736"/>
        </w:tabs>
        <w:ind w:left="2736" w:hanging="1440"/>
      </w:pPr>
      <w:rPr>
        <w:rFonts w:hint="default"/>
      </w:rPr>
    </w:lvl>
    <w:lvl w:ilvl="7">
      <w:start w:val="1"/>
      <w:numFmt w:val="decimal"/>
      <w:isLgl/>
      <w:lvlText w:val="%1.%2.%3.%4.%5.%6.%7.%8"/>
      <w:lvlJc w:val="left"/>
      <w:pPr>
        <w:tabs>
          <w:tab w:val="num" w:pos="3312"/>
        </w:tabs>
        <w:ind w:left="3312" w:hanging="1800"/>
      </w:pPr>
      <w:rPr>
        <w:rFonts w:hint="default"/>
      </w:rPr>
    </w:lvl>
    <w:lvl w:ilvl="8">
      <w:start w:val="1"/>
      <w:numFmt w:val="decimal"/>
      <w:isLgl/>
      <w:lvlText w:val="%1.%2.%3.%4.%5.%6.%7.%8.%9"/>
      <w:lvlJc w:val="left"/>
      <w:pPr>
        <w:tabs>
          <w:tab w:val="num" w:pos="3528"/>
        </w:tabs>
        <w:ind w:left="3528" w:hanging="1800"/>
      </w:pPr>
      <w:rPr>
        <w:rFonts w:hint="default"/>
      </w:rPr>
    </w:lvl>
  </w:abstractNum>
  <w:abstractNum w:abstractNumId="1" w15:restartNumberingAfterBreak="0">
    <w:nsid w:val="00C40863"/>
    <w:multiLevelType w:val="singleLevel"/>
    <w:tmpl w:val="04A8E65C"/>
    <w:lvl w:ilvl="0">
      <w:start w:val="1"/>
      <w:numFmt w:val="bullet"/>
      <w:lvlText w:val=""/>
      <w:lvlJc w:val="left"/>
      <w:pPr>
        <w:tabs>
          <w:tab w:val="num" w:pos="1440"/>
        </w:tabs>
        <w:ind w:left="1440" w:hanging="446"/>
      </w:pPr>
      <w:rPr>
        <w:rFonts w:ascii="Symbol" w:hAnsi="Symbol" w:hint="default"/>
      </w:rPr>
    </w:lvl>
  </w:abstractNum>
  <w:abstractNum w:abstractNumId="2" w15:restartNumberingAfterBreak="0">
    <w:nsid w:val="01B52F68"/>
    <w:multiLevelType w:val="multilevel"/>
    <w:tmpl w:val="EC7E4766"/>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5084655"/>
    <w:multiLevelType w:val="multilevel"/>
    <w:tmpl w:val="71E6F882"/>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360"/>
      </w:pPr>
      <w:rPr>
        <w:rFonts w:hint="default"/>
      </w:rPr>
    </w:lvl>
    <w:lvl w:ilvl="2">
      <w:start w:val="1"/>
      <w:numFmt w:val="decimal"/>
      <w:lvlText w:val="28.%2.%3"/>
      <w:lvlJc w:val="left"/>
      <w:pPr>
        <w:tabs>
          <w:tab w:val="num" w:pos="1080"/>
        </w:tabs>
        <w:ind w:left="1080" w:hanging="720"/>
      </w:pPr>
      <w:rPr>
        <w:rFonts w:hint="default"/>
      </w:rPr>
    </w:lvl>
    <w:lvl w:ilvl="3">
      <w:start w:val="1"/>
      <w:numFmt w:val="decimal"/>
      <w:lvlText w:val="%1.%2.%3.%4"/>
      <w:lvlJc w:val="left"/>
      <w:pPr>
        <w:tabs>
          <w:tab w:val="num" w:pos="1728"/>
        </w:tabs>
        <w:ind w:left="1728" w:hanging="1080"/>
      </w:pPr>
      <w:rPr>
        <w:rFonts w:hint="default"/>
      </w:rPr>
    </w:lvl>
    <w:lvl w:ilvl="4">
      <w:start w:val="1"/>
      <w:numFmt w:val="decimal"/>
      <w:lvlText w:val="%1.%2.%3.%4.%5"/>
      <w:lvlJc w:val="left"/>
      <w:pPr>
        <w:tabs>
          <w:tab w:val="num" w:pos="1944"/>
        </w:tabs>
        <w:ind w:left="1944" w:hanging="1080"/>
      </w:pPr>
      <w:rPr>
        <w:rFonts w:hint="default"/>
      </w:rPr>
    </w:lvl>
    <w:lvl w:ilvl="5">
      <w:start w:val="1"/>
      <w:numFmt w:val="decimal"/>
      <w:lvlText w:val="%1.%2.%3.%4.%5.%6"/>
      <w:lvlJc w:val="left"/>
      <w:pPr>
        <w:tabs>
          <w:tab w:val="num" w:pos="2520"/>
        </w:tabs>
        <w:ind w:left="2520" w:hanging="1440"/>
      </w:pPr>
      <w:rPr>
        <w:rFonts w:hint="default"/>
      </w:rPr>
    </w:lvl>
    <w:lvl w:ilvl="6">
      <w:start w:val="1"/>
      <w:numFmt w:val="decimal"/>
      <w:lvlText w:val="%1.%2.%3.%4.%5.%6.%7"/>
      <w:lvlJc w:val="left"/>
      <w:pPr>
        <w:tabs>
          <w:tab w:val="num" w:pos="2736"/>
        </w:tabs>
        <w:ind w:left="2736" w:hanging="1440"/>
      </w:pPr>
      <w:rPr>
        <w:rFonts w:hint="default"/>
      </w:rPr>
    </w:lvl>
    <w:lvl w:ilvl="7">
      <w:start w:val="1"/>
      <w:numFmt w:val="decimal"/>
      <w:lvlText w:val="%1.%2.%3.%4.%5.%6.%7.%8"/>
      <w:lvlJc w:val="left"/>
      <w:pPr>
        <w:tabs>
          <w:tab w:val="num" w:pos="3312"/>
        </w:tabs>
        <w:ind w:left="3312" w:hanging="1800"/>
      </w:pPr>
      <w:rPr>
        <w:rFonts w:hint="default"/>
      </w:rPr>
    </w:lvl>
    <w:lvl w:ilvl="8">
      <w:start w:val="1"/>
      <w:numFmt w:val="decimal"/>
      <w:lvlText w:val="%1.%2.%3.%4.%5.%6.%7.%8.%9"/>
      <w:lvlJc w:val="left"/>
      <w:pPr>
        <w:tabs>
          <w:tab w:val="num" w:pos="3528"/>
        </w:tabs>
        <w:ind w:left="3528" w:hanging="1800"/>
      </w:pPr>
      <w:rPr>
        <w:rFonts w:hint="default"/>
      </w:rPr>
    </w:lvl>
  </w:abstractNum>
  <w:abstractNum w:abstractNumId="4" w15:restartNumberingAfterBreak="0">
    <w:nsid w:val="06B87DB5"/>
    <w:multiLevelType w:val="singleLevel"/>
    <w:tmpl w:val="A28E9902"/>
    <w:lvl w:ilvl="0">
      <w:start w:val="1"/>
      <w:numFmt w:val="lowerLetter"/>
      <w:lvlText w:val="%1."/>
      <w:lvlJc w:val="left"/>
      <w:pPr>
        <w:tabs>
          <w:tab w:val="num" w:pos="2160"/>
        </w:tabs>
        <w:ind w:left="2160" w:hanging="720"/>
      </w:pPr>
      <w:rPr>
        <w:rFonts w:hint="default"/>
      </w:rPr>
    </w:lvl>
  </w:abstractNum>
  <w:abstractNum w:abstractNumId="5" w15:restartNumberingAfterBreak="0">
    <w:nsid w:val="078F17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7A86B9C"/>
    <w:multiLevelType w:val="multilevel"/>
    <w:tmpl w:val="2F4CBDC0"/>
    <w:lvl w:ilvl="0">
      <w:start w:val="20"/>
      <w:numFmt w:val="decimal"/>
      <w:lvlText w:val="%1"/>
      <w:lvlJc w:val="left"/>
      <w:pPr>
        <w:tabs>
          <w:tab w:val="num" w:pos="360"/>
        </w:tabs>
        <w:ind w:left="360" w:hanging="360"/>
      </w:pPr>
      <w:rPr>
        <w:rFonts w:hint="default"/>
      </w:rPr>
    </w:lvl>
    <w:lvl w:ilvl="1">
      <w:start w:val="3"/>
      <w:numFmt w:val="decimal"/>
      <w:lvlText w:val="%1.%2"/>
      <w:lvlJc w:val="left"/>
      <w:pPr>
        <w:tabs>
          <w:tab w:val="num" w:pos="576"/>
        </w:tabs>
        <w:ind w:left="576" w:hanging="360"/>
      </w:pPr>
      <w:rPr>
        <w:rFonts w:hint="default"/>
      </w:rPr>
    </w:lvl>
    <w:lvl w:ilvl="2">
      <w:start w:val="1"/>
      <w:numFmt w:val="decimal"/>
      <w:lvlText w:val="%1.%2.%3"/>
      <w:lvlJc w:val="left"/>
      <w:pPr>
        <w:tabs>
          <w:tab w:val="num" w:pos="1152"/>
        </w:tabs>
        <w:ind w:left="1152" w:hanging="720"/>
      </w:pPr>
      <w:rPr>
        <w:rFonts w:hint="default"/>
      </w:rPr>
    </w:lvl>
    <w:lvl w:ilvl="3">
      <w:start w:val="1"/>
      <w:numFmt w:val="decimal"/>
      <w:lvlText w:val="%1.%2.%3.%4"/>
      <w:lvlJc w:val="left"/>
      <w:pPr>
        <w:tabs>
          <w:tab w:val="num" w:pos="1728"/>
        </w:tabs>
        <w:ind w:left="1728" w:hanging="1080"/>
      </w:pPr>
      <w:rPr>
        <w:rFonts w:hint="default"/>
      </w:rPr>
    </w:lvl>
    <w:lvl w:ilvl="4">
      <w:start w:val="1"/>
      <w:numFmt w:val="decimal"/>
      <w:lvlText w:val="%1.%2.%3.%4.%5"/>
      <w:lvlJc w:val="left"/>
      <w:pPr>
        <w:tabs>
          <w:tab w:val="num" w:pos="1944"/>
        </w:tabs>
        <w:ind w:left="1944" w:hanging="1080"/>
      </w:pPr>
      <w:rPr>
        <w:rFonts w:hint="default"/>
      </w:rPr>
    </w:lvl>
    <w:lvl w:ilvl="5">
      <w:start w:val="1"/>
      <w:numFmt w:val="decimal"/>
      <w:lvlText w:val="%1.%2.%3.%4.%5.%6"/>
      <w:lvlJc w:val="left"/>
      <w:pPr>
        <w:tabs>
          <w:tab w:val="num" w:pos="2520"/>
        </w:tabs>
        <w:ind w:left="2520" w:hanging="1440"/>
      </w:pPr>
      <w:rPr>
        <w:rFonts w:hint="default"/>
      </w:rPr>
    </w:lvl>
    <w:lvl w:ilvl="6">
      <w:start w:val="1"/>
      <w:numFmt w:val="decimal"/>
      <w:lvlText w:val="%1.%2.%3.%4.%5.%6.%7"/>
      <w:lvlJc w:val="left"/>
      <w:pPr>
        <w:tabs>
          <w:tab w:val="num" w:pos="2736"/>
        </w:tabs>
        <w:ind w:left="2736" w:hanging="1440"/>
      </w:pPr>
      <w:rPr>
        <w:rFonts w:hint="default"/>
      </w:rPr>
    </w:lvl>
    <w:lvl w:ilvl="7">
      <w:start w:val="1"/>
      <w:numFmt w:val="decimal"/>
      <w:lvlText w:val="%1.%2.%3.%4.%5.%6.%7.%8"/>
      <w:lvlJc w:val="left"/>
      <w:pPr>
        <w:tabs>
          <w:tab w:val="num" w:pos="3312"/>
        </w:tabs>
        <w:ind w:left="3312" w:hanging="1800"/>
      </w:pPr>
      <w:rPr>
        <w:rFonts w:hint="default"/>
      </w:rPr>
    </w:lvl>
    <w:lvl w:ilvl="8">
      <w:start w:val="1"/>
      <w:numFmt w:val="decimal"/>
      <w:lvlText w:val="%1.%2.%3.%4.%5.%6.%7.%8.%9"/>
      <w:lvlJc w:val="left"/>
      <w:pPr>
        <w:tabs>
          <w:tab w:val="num" w:pos="3528"/>
        </w:tabs>
        <w:ind w:left="3528" w:hanging="1800"/>
      </w:pPr>
      <w:rPr>
        <w:rFonts w:hint="default"/>
      </w:rPr>
    </w:lvl>
  </w:abstractNum>
  <w:abstractNum w:abstractNumId="7" w15:restartNumberingAfterBreak="0">
    <w:nsid w:val="07F43F89"/>
    <w:multiLevelType w:val="multilevel"/>
    <w:tmpl w:val="6180CA1A"/>
    <w:lvl w:ilvl="0">
      <w:start w:val="6"/>
      <w:numFmt w:val="decimal"/>
      <w:lvlText w:val="%1"/>
      <w:lvlJc w:val="left"/>
      <w:pPr>
        <w:tabs>
          <w:tab w:val="num" w:pos="1080"/>
        </w:tabs>
        <w:ind w:left="1080" w:hanging="1080"/>
      </w:pPr>
      <w:rPr>
        <w:rFonts w:hint="default"/>
      </w:rPr>
    </w:lvl>
    <w:lvl w:ilvl="1">
      <w:start w:val="13"/>
      <w:numFmt w:val="decimal"/>
      <w:lvlText w:val="%1.%2"/>
      <w:lvlJc w:val="left"/>
      <w:pPr>
        <w:tabs>
          <w:tab w:val="num" w:pos="1320"/>
        </w:tabs>
        <w:ind w:left="1320" w:hanging="1080"/>
      </w:pPr>
      <w:rPr>
        <w:rFonts w:hint="default"/>
      </w:rPr>
    </w:lvl>
    <w:lvl w:ilvl="2">
      <w:start w:val="2"/>
      <w:numFmt w:val="decimal"/>
      <w:lvlText w:val="%1.%2.%3"/>
      <w:lvlJc w:val="left"/>
      <w:pPr>
        <w:tabs>
          <w:tab w:val="num" w:pos="1560"/>
        </w:tabs>
        <w:ind w:left="1560" w:hanging="108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8" w15:restartNumberingAfterBreak="0">
    <w:nsid w:val="096512A7"/>
    <w:multiLevelType w:val="multilevel"/>
    <w:tmpl w:val="7EFC1F1A"/>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437"/>
        </w:tabs>
        <w:ind w:left="1437" w:hanging="1005"/>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256"/>
        </w:tabs>
        <w:ind w:left="5256" w:hanging="1800"/>
      </w:pPr>
      <w:rPr>
        <w:rFonts w:hint="default"/>
      </w:rPr>
    </w:lvl>
  </w:abstractNum>
  <w:abstractNum w:abstractNumId="9" w15:restartNumberingAfterBreak="0">
    <w:nsid w:val="09DD0872"/>
    <w:multiLevelType w:val="multilevel"/>
    <w:tmpl w:val="8E980634"/>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945"/>
        </w:tabs>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0" w15:restartNumberingAfterBreak="0">
    <w:nsid w:val="0B2B0FF7"/>
    <w:multiLevelType w:val="hybridMultilevel"/>
    <w:tmpl w:val="3768FA7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0DD0122A"/>
    <w:multiLevelType w:val="multilevel"/>
    <w:tmpl w:val="FDE25978"/>
    <w:lvl w:ilvl="0">
      <w:start w:val="22"/>
      <w:numFmt w:val="decimal"/>
      <w:lvlText w:val="%1"/>
      <w:lvlJc w:val="left"/>
      <w:pPr>
        <w:tabs>
          <w:tab w:val="num" w:pos="1005"/>
        </w:tabs>
        <w:ind w:left="1005" w:hanging="1005"/>
      </w:pPr>
      <w:rPr>
        <w:rFonts w:hint="default"/>
      </w:rPr>
    </w:lvl>
    <w:lvl w:ilvl="1">
      <w:start w:val="3"/>
      <w:numFmt w:val="decimal"/>
      <w:lvlText w:val="%1.%2"/>
      <w:lvlJc w:val="left"/>
      <w:pPr>
        <w:tabs>
          <w:tab w:val="num" w:pos="1221"/>
        </w:tabs>
        <w:ind w:left="1221" w:hanging="1005"/>
      </w:pPr>
      <w:rPr>
        <w:rFonts w:hint="default"/>
      </w:rPr>
    </w:lvl>
    <w:lvl w:ilvl="2">
      <w:start w:val="1"/>
      <w:numFmt w:val="decimal"/>
      <w:lvlText w:val="%1.%2.%3"/>
      <w:lvlJc w:val="left"/>
      <w:pPr>
        <w:tabs>
          <w:tab w:val="num" w:pos="1437"/>
        </w:tabs>
        <w:ind w:left="1437" w:hanging="1005"/>
      </w:pPr>
      <w:rPr>
        <w:rFonts w:hint="default"/>
      </w:rPr>
    </w:lvl>
    <w:lvl w:ilvl="3">
      <w:start w:val="1"/>
      <w:numFmt w:val="decimal"/>
      <w:lvlText w:val="%1.%2.%3.%4"/>
      <w:lvlJc w:val="left"/>
      <w:pPr>
        <w:tabs>
          <w:tab w:val="num" w:pos="1728"/>
        </w:tabs>
        <w:ind w:left="1728" w:hanging="1080"/>
      </w:pPr>
      <w:rPr>
        <w:rFonts w:hint="default"/>
      </w:rPr>
    </w:lvl>
    <w:lvl w:ilvl="4">
      <w:start w:val="1"/>
      <w:numFmt w:val="decimal"/>
      <w:lvlText w:val="%1.%2.%3.%4.%5"/>
      <w:lvlJc w:val="left"/>
      <w:pPr>
        <w:tabs>
          <w:tab w:val="num" w:pos="1944"/>
        </w:tabs>
        <w:ind w:left="1944" w:hanging="1080"/>
      </w:pPr>
      <w:rPr>
        <w:rFonts w:hint="default"/>
      </w:rPr>
    </w:lvl>
    <w:lvl w:ilvl="5">
      <w:start w:val="1"/>
      <w:numFmt w:val="decimal"/>
      <w:lvlText w:val="%1.%2.%3.%4.%5.%6"/>
      <w:lvlJc w:val="left"/>
      <w:pPr>
        <w:tabs>
          <w:tab w:val="num" w:pos="2520"/>
        </w:tabs>
        <w:ind w:left="2520" w:hanging="1440"/>
      </w:pPr>
      <w:rPr>
        <w:rFonts w:hint="default"/>
      </w:rPr>
    </w:lvl>
    <w:lvl w:ilvl="6">
      <w:start w:val="1"/>
      <w:numFmt w:val="decimal"/>
      <w:lvlText w:val="%1.%2.%3.%4.%5.%6.%7"/>
      <w:lvlJc w:val="left"/>
      <w:pPr>
        <w:tabs>
          <w:tab w:val="num" w:pos="2736"/>
        </w:tabs>
        <w:ind w:left="2736" w:hanging="1440"/>
      </w:pPr>
      <w:rPr>
        <w:rFonts w:hint="default"/>
      </w:rPr>
    </w:lvl>
    <w:lvl w:ilvl="7">
      <w:start w:val="1"/>
      <w:numFmt w:val="decimal"/>
      <w:lvlText w:val="%1.%2.%3.%4.%5.%6.%7.%8"/>
      <w:lvlJc w:val="left"/>
      <w:pPr>
        <w:tabs>
          <w:tab w:val="num" w:pos="3312"/>
        </w:tabs>
        <w:ind w:left="3312" w:hanging="1800"/>
      </w:pPr>
      <w:rPr>
        <w:rFonts w:hint="default"/>
      </w:rPr>
    </w:lvl>
    <w:lvl w:ilvl="8">
      <w:start w:val="1"/>
      <w:numFmt w:val="decimal"/>
      <w:lvlText w:val="%1.%2.%3.%4.%5.%6.%7.%8.%9"/>
      <w:lvlJc w:val="left"/>
      <w:pPr>
        <w:tabs>
          <w:tab w:val="num" w:pos="3528"/>
        </w:tabs>
        <w:ind w:left="3528" w:hanging="1800"/>
      </w:pPr>
      <w:rPr>
        <w:rFonts w:hint="default"/>
      </w:rPr>
    </w:lvl>
  </w:abstractNum>
  <w:abstractNum w:abstractNumId="12" w15:restartNumberingAfterBreak="0">
    <w:nsid w:val="0E795CAF"/>
    <w:multiLevelType w:val="multilevel"/>
    <w:tmpl w:val="C8F6050E"/>
    <w:lvl w:ilvl="0">
      <w:start w:val="4"/>
      <w:numFmt w:val="decimal"/>
      <w:lvlText w:val="%1"/>
      <w:lvlJc w:val="left"/>
      <w:pPr>
        <w:tabs>
          <w:tab w:val="num" w:pos="1005"/>
        </w:tabs>
        <w:ind w:left="1005" w:hanging="1005"/>
      </w:pPr>
      <w:rPr>
        <w:rFonts w:hint="default"/>
        <w:b w:val="0"/>
      </w:rPr>
    </w:lvl>
    <w:lvl w:ilvl="1">
      <w:start w:val="2"/>
      <w:numFmt w:val="decimal"/>
      <w:lvlText w:val="%1.%2"/>
      <w:lvlJc w:val="left"/>
      <w:pPr>
        <w:tabs>
          <w:tab w:val="num" w:pos="1221"/>
        </w:tabs>
        <w:ind w:left="1221" w:hanging="1005"/>
      </w:pPr>
      <w:rPr>
        <w:rFonts w:hint="default"/>
        <w:b w:val="0"/>
      </w:rPr>
    </w:lvl>
    <w:lvl w:ilvl="2">
      <w:start w:val="1"/>
      <w:numFmt w:val="decimal"/>
      <w:lvlText w:val="%1.%2.%3"/>
      <w:lvlJc w:val="left"/>
      <w:pPr>
        <w:tabs>
          <w:tab w:val="num" w:pos="1437"/>
        </w:tabs>
        <w:ind w:left="1437" w:hanging="1005"/>
      </w:pPr>
      <w:rPr>
        <w:rFonts w:hint="default"/>
        <w:b w:val="0"/>
      </w:rPr>
    </w:lvl>
    <w:lvl w:ilvl="3">
      <w:start w:val="1"/>
      <w:numFmt w:val="decimal"/>
      <w:lvlText w:val="%1.%2.%3.%4"/>
      <w:lvlJc w:val="left"/>
      <w:pPr>
        <w:tabs>
          <w:tab w:val="num" w:pos="1728"/>
        </w:tabs>
        <w:ind w:left="1728" w:hanging="1080"/>
      </w:pPr>
      <w:rPr>
        <w:rFonts w:hint="default"/>
        <w:b w:val="0"/>
      </w:rPr>
    </w:lvl>
    <w:lvl w:ilvl="4">
      <w:start w:val="1"/>
      <w:numFmt w:val="decimal"/>
      <w:lvlText w:val="%1.%2.%3.%4.%5"/>
      <w:lvlJc w:val="left"/>
      <w:pPr>
        <w:tabs>
          <w:tab w:val="num" w:pos="1944"/>
        </w:tabs>
        <w:ind w:left="1944" w:hanging="1080"/>
      </w:pPr>
      <w:rPr>
        <w:rFonts w:hint="default"/>
        <w:b w:val="0"/>
      </w:rPr>
    </w:lvl>
    <w:lvl w:ilvl="5">
      <w:start w:val="1"/>
      <w:numFmt w:val="decimal"/>
      <w:lvlText w:val="%1.%2.%3.%4.%5.%6"/>
      <w:lvlJc w:val="left"/>
      <w:pPr>
        <w:tabs>
          <w:tab w:val="num" w:pos="2520"/>
        </w:tabs>
        <w:ind w:left="2520" w:hanging="1440"/>
      </w:pPr>
      <w:rPr>
        <w:rFonts w:hint="default"/>
        <w:b w:val="0"/>
      </w:rPr>
    </w:lvl>
    <w:lvl w:ilvl="6">
      <w:start w:val="1"/>
      <w:numFmt w:val="decimal"/>
      <w:lvlText w:val="%1.%2.%3.%4.%5.%6.%7"/>
      <w:lvlJc w:val="left"/>
      <w:pPr>
        <w:tabs>
          <w:tab w:val="num" w:pos="2736"/>
        </w:tabs>
        <w:ind w:left="2736" w:hanging="1440"/>
      </w:pPr>
      <w:rPr>
        <w:rFonts w:hint="default"/>
        <w:b w:val="0"/>
      </w:rPr>
    </w:lvl>
    <w:lvl w:ilvl="7">
      <w:start w:val="1"/>
      <w:numFmt w:val="decimal"/>
      <w:lvlText w:val="%1.%2.%3.%4.%5.%6.%7.%8"/>
      <w:lvlJc w:val="left"/>
      <w:pPr>
        <w:tabs>
          <w:tab w:val="num" w:pos="3312"/>
        </w:tabs>
        <w:ind w:left="3312" w:hanging="1800"/>
      </w:pPr>
      <w:rPr>
        <w:rFonts w:hint="default"/>
        <w:b w:val="0"/>
      </w:rPr>
    </w:lvl>
    <w:lvl w:ilvl="8">
      <w:start w:val="1"/>
      <w:numFmt w:val="decimal"/>
      <w:lvlText w:val="%1.%2.%3.%4.%5.%6.%7.%8.%9"/>
      <w:lvlJc w:val="left"/>
      <w:pPr>
        <w:tabs>
          <w:tab w:val="num" w:pos="3528"/>
        </w:tabs>
        <w:ind w:left="3528" w:hanging="1800"/>
      </w:pPr>
      <w:rPr>
        <w:rFonts w:hint="default"/>
        <w:b w:val="0"/>
      </w:rPr>
    </w:lvl>
  </w:abstractNum>
  <w:abstractNum w:abstractNumId="13" w15:restartNumberingAfterBreak="0">
    <w:nsid w:val="100008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64B7627"/>
    <w:multiLevelType w:val="multilevel"/>
    <w:tmpl w:val="287C9BFA"/>
    <w:lvl w:ilvl="0">
      <w:start w:val="19"/>
      <w:numFmt w:val="decimal"/>
      <w:lvlText w:val="%1"/>
      <w:lvlJc w:val="left"/>
      <w:pPr>
        <w:tabs>
          <w:tab w:val="num" w:pos="1005"/>
        </w:tabs>
        <w:ind w:left="1005" w:hanging="1005"/>
      </w:pPr>
      <w:rPr>
        <w:rFonts w:hint="default"/>
      </w:rPr>
    </w:lvl>
    <w:lvl w:ilvl="1">
      <w:start w:val="3"/>
      <w:numFmt w:val="decimal"/>
      <w:lvlText w:val="%1.%2"/>
      <w:lvlJc w:val="left"/>
      <w:pPr>
        <w:tabs>
          <w:tab w:val="num" w:pos="1221"/>
        </w:tabs>
        <w:ind w:left="1221" w:hanging="1005"/>
      </w:pPr>
      <w:rPr>
        <w:rFonts w:hint="default"/>
      </w:rPr>
    </w:lvl>
    <w:lvl w:ilvl="2">
      <w:start w:val="1"/>
      <w:numFmt w:val="decimal"/>
      <w:lvlText w:val="%1.%2.%3"/>
      <w:lvlJc w:val="left"/>
      <w:pPr>
        <w:tabs>
          <w:tab w:val="num" w:pos="1437"/>
        </w:tabs>
        <w:ind w:left="1437" w:hanging="1005"/>
      </w:pPr>
      <w:rPr>
        <w:rFonts w:hint="default"/>
      </w:rPr>
    </w:lvl>
    <w:lvl w:ilvl="3">
      <w:start w:val="1"/>
      <w:numFmt w:val="decimal"/>
      <w:lvlText w:val="%1.%2.%3.%4"/>
      <w:lvlJc w:val="left"/>
      <w:pPr>
        <w:tabs>
          <w:tab w:val="num" w:pos="1728"/>
        </w:tabs>
        <w:ind w:left="1728" w:hanging="1080"/>
      </w:pPr>
      <w:rPr>
        <w:rFonts w:hint="default"/>
      </w:rPr>
    </w:lvl>
    <w:lvl w:ilvl="4">
      <w:start w:val="1"/>
      <w:numFmt w:val="decimal"/>
      <w:lvlText w:val="%1.%2.%3.%4.%5"/>
      <w:lvlJc w:val="left"/>
      <w:pPr>
        <w:tabs>
          <w:tab w:val="num" w:pos="1944"/>
        </w:tabs>
        <w:ind w:left="1944" w:hanging="1080"/>
      </w:pPr>
      <w:rPr>
        <w:rFonts w:hint="default"/>
      </w:rPr>
    </w:lvl>
    <w:lvl w:ilvl="5">
      <w:start w:val="1"/>
      <w:numFmt w:val="decimal"/>
      <w:lvlText w:val="%1.%2.%3.%4.%5.%6"/>
      <w:lvlJc w:val="left"/>
      <w:pPr>
        <w:tabs>
          <w:tab w:val="num" w:pos="2520"/>
        </w:tabs>
        <w:ind w:left="2520" w:hanging="1440"/>
      </w:pPr>
      <w:rPr>
        <w:rFonts w:hint="default"/>
      </w:rPr>
    </w:lvl>
    <w:lvl w:ilvl="6">
      <w:start w:val="1"/>
      <w:numFmt w:val="decimal"/>
      <w:lvlText w:val="%1.%2.%3.%4.%5.%6.%7"/>
      <w:lvlJc w:val="left"/>
      <w:pPr>
        <w:tabs>
          <w:tab w:val="num" w:pos="2736"/>
        </w:tabs>
        <w:ind w:left="2736" w:hanging="1440"/>
      </w:pPr>
      <w:rPr>
        <w:rFonts w:hint="default"/>
      </w:rPr>
    </w:lvl>
    <w:lvl w:ilvl="7">
      <w:start w:val="1"/>
      <w:numFmt w:val="decimal"/>
      <w:lvlText w:val="%1.%2.%3.%4.%5.%6.%7.%8"/>
      <w:lvlJc w:val="left"/>
      <w:pPr>
        <w:tabs>
          <w:tab w:val="num" w:pos="3312"/>
        </w:tabs>
        <w:ind w:left="3312" w:hanging="1800"/>
      </w:pPr>
      <w:rPr>
        <w:rFonts w:hint="default"/>
      </w:rPr>
    </w:lvl>
    <w:lvl w:ilvl="8">
      <w:start w:val="1"/>
      <w:numFmt w:val="decimal"/>
      <w:lvlText w:val="%1.%2.%3.%4.%5.%6.%7.%8.%9"/>
      <w:lvlJc w:val="left"/>
      <w:pPr>
        <w:tabs>
          <w:tab w:val="num" w:pos="3528"/>
        </w:tabs>
        <w:ind w:left="3528" w:hanging="1800"/>
      </w:pPr>
      <w:rPr>
        <w:rFonts w:hint="default"/>
      </w:rPr>
    </w:lvl>
  </w:abstractNum>
  <w:abstractNum w:abstractNumId="15" w15:restartNumberingAfterBreak="0">
    <w:nsid w:val="165A2808"/>
    <w:multiLevelType w:val="hybridMultilevel"/>
    <w:tmpl w:val="408EF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2ED4D802">
      <w:start w:val="1"/>
      <w:numFmt w:val="decimal"/>
      <w:lvlText w:val="6.10.3.%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E60DF0"/>
    <w:multiLevelType w:val="multilevel"/>
    <w:tmpl w:val="D9A071B4"/>
    <w:lvl w:ilvl="0">
      <w:start w:val="6"/>
      <w:numFmt w:val="decimal"/>
      <w:lvlText w:val="%1"/>
      <w:lvlJc w:val="left"/>
      <w:pPr>
        <w:tabs>
          <w:tab w:val="num" w:pos="1080"/>
        </w:tabs>
        <w:ind w:left="1080" w:hanging="1080"/>
      </w:pPr>
      <w:rPr>
        <w:rFonts w:hint="default"/>
      </w:rPr>
    </w:lvl>
    <w:lvl w:ilvl="1">
      <w:start w:val="12"/>
      <w:numFmt w:val="decimal"/>
      <w:lvlText w:val="%1.%2"/>
      <w:lvlJc w:val="left"/>
      <w:pPr>
        <w:tabs>
          <w:tab w:val="num" w:pos="1320"/>
        </w:tabs>
        <w:ind w:left="1320" w:hanging="1080"/>
      </w:pPr>
      <w:rPr>
        <w:rFonts w:hint="default"/>
      </w:rPr>
    </w:lvl>
    <w:lvl w:ilvl="2">
      <w:start w:val="9"/>
      <w:numFmt w:val="decimal"/>
      <w:lvlText w:val="%1.%2.%3"/>
      <w:lvlJc w:val="left"/>
      <w:pPr>
        <w:tabs>
          <w:tab w:val="num" w:pos="1560"/>
        </w:tabs>
        <w:ind w:left="1560" w:hanging="108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17" w15:restartNumberingAfterBreak="0">
    <w:nsid w:val="18CD2F30"/>
    <w:multiLevelType w:val="hybridMultilevel"/>
    <w:tmpl w:val="0D688F5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19B03093"/>
    <w:multiLevelType w:val="multilevel"/>
    <w:tmpl w:val="6B6EB936"/>
    <w:lvl w:ilvl="0">
      <w:start w:val="7"/>
      <w:numFmt w:val="decimal"/>
      <w:lvlText w:val="%1"/>
      <w:lvlJc w:val="left"/>
      <w:pPr>
        <w:tabs>
          <w:tab w:val="num" w:pos="1440"/>
        </w:tabs>
        <w:ind w:left="1440" w:hanging="1440"/>
      </w:pPr>
      <w:rPr>
        <w:rFonts w:hint="default"/>
      </w:rPr>
    </w:lvl>
    <w:lvl w:ilvl="1">
      <w:start w:val="2"/>
      <w:numFmt w:val="decimal"/>
      <w:lvlText w:val="%1.%2"/>
      <w:lvlJc w:val="left"/>
      <w:pPr>
        <w:tabs>
          <w:tab w:val="num" w:pos="1680"/>
        </w:tabs>
        <w:ind w:left="1680" w:hanging="1440"/>
      </w:pPr>
      <w:rPr>
        <w:rFonts w:hint="default"/>
      </w:rPr>
    </w:lvl>
    <w:lvl w:ilvl="2">
      <w:start w:val="2"/>
      <w:numFmt w:val="decimal"/>
      <w:lvlText w:val="%1.%2.%3"/>
      <w:lvlJc w:val="left"/>
      <w:pPr>
        <w:tabs>
          <w:tab w:val="num" w:pos="1920"/>
        </w:tabs>
        <w:ind w:left="1920" w:hanging="1440"/>
      </w:pPr>
      <w:rPr>
        <w:rFonts w:hint="default"/>
      </w:rPr>
    </w:lvl>
    <w:lvl w:ilvl="3">
      <w:start w:val="1"/>
      <w:numFmt w:val="decimal"/>
      <w:lvlText w:val="%1.%2.%3.%4"/>
      <w:lvlJc w:val="left"/>
      <w:pPr>
        <w:tabs>
          <w:tab w:val="num" w:pos="2160"/>
        </w:tabs>
        <w:ind w:left="2160" w:hanging="144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19" w15:restartNumberingAfterBreak="0">
    <w:nsid w:val="19D946C2"/>
    <w:multiLevelType w:val="singleLevel"/>
    <w:tmpl w:val="04A8E65C"/>
    <w:lvl w:ilvl="0">
      <w:start w:val="1"/>
      <w:numFmt w:val="bullet"/>
      <w:lvlText w:val=""/>
      <w:lvlJc w:val="left"/>
      <w:pPr>
        <w:tabs>
          <w:tab w:val="num" w:pos="1440"/>
        </w:tabs>
        <w:ind w:left="1440" w:hanging="446"/>
      </w:pPr>
      <w:rPr>
        <w:rFonts w:ascii="Symbol" w:hAnsi="Symbol" w:hint="default"/>
      </w:rPr>
    </w:lvl>
  </w:abstractNum>
  <w:abstractNum w:abstractNumId="20" w15:restartNumberingAfterBreak="0">
    <w:nsid w:val="1C2E5761"/>
    <w:multiLevelType w:val="multilevel"/>
    <w:tmpl w:val="FF90E9E2"/>
    <w:lvl w:ilvl="0">
      <w:start w:val="6"/>
      <w:numFmt w:val="decimal"/>
      <w:lvlText w:val="%1"/>
      <w:lvlJc w:val="left"/>
      <w:pPr>
        <w:tabs>
          <w:tab w:val="num" w:pos="1260"/>
        </w:tabs>
        <w:ind w:left="1260" w:hanging="1260"/>
      </w:pPr>
      <w:rPr>
        <w:rFonts w:hint="default"/>
      </w:rPr>
    </w:lvl>
    <w:lvl w:ilvl="1">
      <w:start w:val="12"/>
      <w:numFmt w:val="decimal"/>
      <w:lvlText w:val="%1.%2"/>
      <w:lvlJc w:val="left"/>
      <w:pPr>
        <w:tabs>
          <w:tab w:val="num" w:pos="1500"/>
        </w:tabs>
        <w:ind w:left="1500" w:hanging="1260"/>
      </w:pPr>
      <w:rPr>
        <w:rFonts w:hint="default"/>
      </w:rPr>
    </w:lvl>
    <w:lvl w:ilvl="2">
      <w:start w:val="11"/>
      <w:numFmt w:val="decimal"/>
      <w:lvlText w:val="%1.%2.%3"/>
      <w:lvlJc w:val="left"/>
      <w:pPr>
        <w:tabs>
          <w:tab w:val="num" w:pos="1740"/>
        </w:tabs>
        <w:ind w:left="1740" w:hanging="1260"/>
      </w:pPr>
      <w:rPr>
        <w:rFonts w:hint="default"/>
      </w:rPr>
    </w:lvl>
    <w:lvl w:ilvl="3">
      <w:start w:val="1"/>
      <w:numFmt w:val="decimal"/>
      <w:lvlText w:val="%1.%2.%3.%4"/>
      <w:lvlJc w:val="left"/>
      <w:pPr>
        <w:tabs>
          <w:tab w:val="num" w:pos="1980"/>
        </w:tabs>
        <w:ind w:left="1980" w:hanging="1260"/>
      </w:pPr>
      <w:rPr>
        <w:rFonts w:hint="default"/>
      </w:rPr>
    </w:lvl>
    <w:lvl w:ilvl="4">
      <w:start w:val="1"/>
      <w:numFmt w:val="decimal"/>
      <w:lvlText w:val="%1.%2.%3.%4.%5"/>
      <w:lvlJc w:val="left"/>
      <w:pPr>
        <w:tabs>
          <w:tab w:val="num" w:pos="2220"/>
        </w:tabs>
        <w:ind w:left="2220" w:hanging="126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21" w15:restartNumberingAfterBreak="0">
    <w:nsid w:val="1D9D4EDF"/>
    <w:multiLevelType w:val="multilevel"/>
    <w:tmpl w:val="BFF82244"/>
    <w:lvl w:ilvl="0">
      <w:start w:val="6"/>
      <w:numFmt w:val="decimal"/>
      <w:lvlText w:val="%1"/>
      <w:lvlJc w:val="left"/>
      <w:pPr>
        <w:tabs>
          <w:tab w:val="num" w:pos="1440"/>
        </w:tabs>
        <w:ind w:left="1440" w:hanging="1440"/>
      </w:pPr>
      <w:rPr>
        <w:rFonts w:hint="default"/>
      </w:rPr>
    </w:lvl>
    <w:lvl w:ilvl="1">
      <w:start w:val="12"/>
      <w:numFmt w:val="decimal"/>
      <w:lvlText w:val="%1.%2"/>
      <w:lvlJc w:val="left"/>
      <w:pPr>
        <w:tabs>
          <w:tab w:val="num" w:pos="1680"/>
        </w:tabs>
        <w:ind w:left="1680" w:hanging="1440"/>
      </w:pPr>
      <w:rPr>
        <w:rFonts w:hint="default"/>
      </w:rPr>
    </w:lvl>
    <w:lvl w:ilvl="2">
      <w:start w:val="1"/>
      <w:numFmt w:val="decimal"/>
      <w:lvlText w:val="%1.%2.%3"/>
      <w:lvlJc w:val="left"/>
      <w:pPr>
        <w:tabs>
          <w:tab w:val="num" w:pos="1920"/>
        </w:tabs>
        <w:ind w:left="1920" w:hanging="1440"/>
      </w:pPr>
      <w:rPr>
        <w:rFonts w:hint="default"/>
      </w:rPr>
    </w:lvl>
    <w:lvl w:ilvl="3">
      <w:start w:val="1"/>
      <w:numFmt w:val="decimal"/>
      <w:lvlText w:val="%1.%2.%3.%4"/>
      <w:lvlJc w:val="left"/>
      <w:pPr>
        <w:tabs>
          <w:tab w:val="num" w:pos="2160"/>
        </w:tabs>
        <w:ind w:left="2160" w:hanging="144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22" w15:restartNumberingAfterBreak="0">
    <w:nsid w:val="1FBF0FC9"/>
    <w:multiLevelType w:val="multilevel"/>
    <w:tmpl w:val="69323B02"/>
    <w:lvl w:ilvl="0">
      <w:start w:val="6"/>
      <w:numFmt w:val="decimal"/>
      <w:lvlText w:val="%1"/>
      <w:lvlJc w:val="left"/>
      <w:pPr>
        <w:tabs>
          <w:tab w:val="num" w:pos="1440"/>
        </w:tabs>
        <w:ind w:left="1440" w:hanging="1440"/>
      </w:pPr>
      <w:rPr>
        <w:rFonts w:hint="default"/>
      </w:rPr>
    </w:lvl>
    <w:lvl w:ilvl="1">
      <w:start w:val="5"/>
      <w:numFmt w:val="decimal"/>
      <w:lvlText w:val="%1.%2"/>
      <w:lvlJc w:val="left"/>
      <w:pPr>
        <w:tabs>
          <w:tab w:val="num" w:pos="1920"/>
        </w:tabs>
        <w:ind w:left="1920" w:hanging="1440"/>
      </w:pPr>
      <w:rPr>
        <w:rFonts w:hint="default"/>
      </w:rPr>
    </w:lvl>
    <w:lvl w:ilvl="2">
      <w:start w:val="2"/>
      <w:numFmt w:val="decimal"/>
      <w:lvlText w:val="%1.%2.%3"/>
      <w:lvlJc w:val="left"/>
      <w:pPr>
        <w:tabs>
          <w:tab w:val="num" w:pos="2400"/>
        </w:tabs>
        <w:ind w:left="2400" w:hanging="1440"/>
      </w:pPr>
      <w:rPr>
        <w:rFonts w:hint="default"/>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23" w15:restartNumberingAfterBreak="0">
    <w:nsid w:val="20633B73"/>
    <w:multiLevelType w:val="hybridMultilevel"/>
    <w:tmpl w:val="C5E2E3CA"/>
    <w:lvl w:ilvl="0" w:tplc="04090001">
      <w:start w:val="1"/>
      <w:numFmt w:val="bullet"/>
      <w:lvlText w:val=""/>
      <w:lvlJc w:val="left"/>
      <w:pPr>
        <w:tabs>
          <w:tab w:val="num" w:pos="2583"/>
        </w:tabs>
        <w:ind w:left="2583" w:hanging="360"/>
      </w:pPr>
      <w:rPr>
        <w:rFonts w:ascii="Symbol" w:hAnsi="Symbol" w:hint="default"/>
      </w:rPr>
    </w:lvl>
    <w:lvl w:ilvl="1" w:tplc="04090003" w:tentative="1">
      <w:start w:val="1"/>
      <w:numFmt w:val="bullet"/>
      <w:lvlText w:val="o"/>
      <w:lvlJc w:val="left"/>
      <w:pPr>
        <w:tabs>
          <w:tab w:val="num" w:pos="3303"/>
        </w:tabs>
        <w:ind w:left="3303" w:hanging="360"/>
      </w:pPr>
      <w:rPr>
        <w:rFonts w:ascii="Courier New" w:hAnsi="Courier New" w:cs="Courier New" w:hint="default"/>
      </w:rPr>
    </w:lvl>
    <w:lvl w:ilvl="2" w:tplc="04090005" w:tentative="1">
      <w:start w:val="1"/>
      <w:numFmt w:val="bullet"/>
      <w:lvlText w:val=""/>
      <w:lvlJc w:val="left"/>
      <w:pPr>
        <w:tabs>
          <w:tab w:val="num" w:pos="4023"/>
        </w:tabs>
        <w:ind w:left="4023" w:hanging="360"/>
      </w:pPr>
      <w:rPr>
        <w:rFonts w:ascii="Wingdings" w:hAnsi="Wingdings" w:hint="default"/>
      </w:rPr>
    </w:lvl>
    <w:lvl w:ilvl="3" w:tplc="04090001" w:tentative="1">
      <w:start w:val="1"/>
      <w:numFmt w:val="bullet"/>
      <w:lvlText w:val=""/>
      <w:lvlJc w:val="left"/>
      <w:pPr>
        <w:tabs>
          <w:tab w:val="num" w:pos="4743"/>
        </w:tabs>
        <w:ind w:left="4743" w:hanging="360"/>
      </w:pPr>
      <w:rPr>
        <w:rFonts w:ascii="Symbol" w:hAnsi="Symbol" w:hint="default"/>
      </w:rPr>
    </w:lvl>
    <w:lvl w:ilvl="4" w:tplc="04090003" w:tentative="1">
      <w:start w:val="1"/>
      <w:numFmt w:val="bullet"/>
      <w:lvlText w:val="o"/>
      <w:lvlJc w:val="left"/>
      <w:pPr>
        <w:tabs>
          <w:tab w:val="num" w:pos="5463"/>
        </w:tabs>
        <w:ind w:left="5463" w:hanging="360"/>
      </w:pPr>
      <w:rPr>
        <w:rFonts w:ascii="Courier New" w:hAnsi="Courier New" w:cs="Courier New" w:hint="default"/>
      </w:rPr>
    </w:lvl>
    <w:lvl w:ilvl="5" w:tplc="04090005" w:tentative="1">
      <w:start w:val="1"/>
      <w:numFmt w:val="bullet"/>
      <w:lvlText w:val=""/>
      <w:lvlJc w:val="left"/>
      <w:pPr>
        <w:tabs>
          <w:tab w:val="num" w:pos="6183"/>
        </w:tabs>
        <w:ind w:left="6183" w:hanging="360"/>
      </w:pPr>
      <w:rPr>
        <w:rFonts w:ascii="Wingdings" w:hAnsi="Wingdings" w:hint="default"/>
      </w:rPr>
    </w:lvl>
    <w:lvl w:ilvl="6" w:tplc="04090001" w:tentative="1">
      <w:start w:val="1"/>
      <w:numFmt w:val="bullet"/>
      <w:lvlText w:val=""/>
      <w:lvlJc w:val="left"/>
      <w:pPr>
        <w:tabs>
          <w:tab w:val="num" w:pos="6903"/>
        </w:tabs>
        <w:ind w:left="6903" w:hanging="360"/>
      </w:pPr>
      <w:rPr>
        <w:rFonts w:ascii="Symbol" w:hAnsi="Symbol" w:hint="default"/>
      </w:rPr>
    </w:lvl>
    <w:lvl w:ilvl="7" w:tplc="04090003" w:tentative="1">
      <w:start w:val="1"/>
      <w:numFmt w:val="bullet"/>
      <w:lvlText w:val="o"/>
      <w:lvlJc w:val="left"/>
      <w:pPr>
        <w:tabs>
          <w:tab w:val="num" w:pos="7623"/>
        </w:tabs>
        <w:ind w:left="7623" w:hanging="360"/>
      </w:pPr>
      <w:rPr>
        <w:rFonts w:ascii="Courier New" w:hAnsi="Courier New" w:cs="Courier New" w:hint="default"/>
      </w:rPr>
    </w:lvl>
    <w:lvl w:ilvl="8" w:tplc="04090005" w:tentative="1">
      <w:start w:val="1"/>
      <w:numFmt w:val="bullet"/>
      <w:lvlText w:val=""/>
      <w:lvlJc w:val="left"/>
      <w:pPr>
        <w:tabs>
          <w:tab w:val="num" w:pos="8343"/>
        </w:tabs>
        <w:ind w:left="8343" w:hanging="360"/>
      </w:pPr>
      <w:rPr>
        <w:rFonts w:ascii="Wingdings" w:hAnsi="Wingdings" w:hint="default"/>
      </w:rPr>
    </w:lvl>
  </w:abstractNum>
  <w:abstractNum w:abstractNumId="24" w15:restartNumberingAfterBreak="0">
    <w:nsid w:val="21920DF6"/>
    <w:multiLevelType w:val="multilevel"/>
    <w:tmpl w:val="DCA65CB6"/>
    <w:lvl w:ilvl="0">
      <w:start w:val="13"/>
      <w:numFmt w:val="decimal"/>
      <w:lvlText w:val="%1"/>
      <w:lvlJc w:val="left"/>
      <w:pPr>
        <w:tabs>
          <w:tab w:val="num" w:pos="1440"/>
        </w:tabs>
        <w:ind w:left="1440" w:hanging="1440"/>
      </w:pPr>
      <w:rPr>
        <w:rFonts w:hint="default"/>
      </w:rPr>
    </w:lvl>
    <w:lvl w:ilvl="1">
      <w:start w:val="2"/>
      <w:numFmt w:val="decimal"/>
      <w:lvlText w:val="%1.%2"/>
      <w:lvlJc w:val="left"/>
      <w:pPr>
        <w:tabs>
          <w:tab w:val="num" w:pos="1680"/>
        </w:tabs>
        <w:ind w:left="1680" w:hanging="1440"/>
      </w:pPr>
      <w:rPr>
        <w:rFonts w:hint="default"/>
      </w:rPr>
    </w:lvl>
    <w:lvl w:ilvl="2">
      <w:start w:val="2"/>
      <w:numFmt w:val="decimal"/>
      <w:lvlText w:val="%1.%2.%3"/>
      <w:lvlJc w:val="left"/>
      <w:pPr>
        <w:tabs>
          <w:tab w:val="num" w:pos="1920"/>
        </w:tabs>
        <w:ind w:left="1920" w:hanging="1440"/>
      </w:pPr>
      <w:rPr>
        <w:rFonts w:hint="default"/>
      </w:rPr>
    </w:lvl>
    <w:lvl w:ilvl="3">
      <w:start w:val="1"/>
      <w:numFmt w:val="decimal"/>
      <w:lvlText w:val="%1.%2.%3.%4"/>
      <w:lvlJc w:val="left"/>
      <w:pPr>
        <w:tabs>
          <w:tab w:val="num" w:pos="1890"/>
        </w:tabs>
        <w:ind w:left="1890" w:hanging="144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25" w15:restartNumberingAfterBreak="0">
    <w:nsid w:val="25323875"/>
    <w:multiLevelType w:val="multilevel"/>
    <w:tmpl w:val="1C3228D6"/>
    <w:lvl w:ilvl="0">
      <w:start w:val="27"/>
      <w:numFmt w:val="decimal"/>
      <w:lvlText w:val="%1"/>
      <w:lvlJc w:val="left"/>
      <w:pPr>
        <w:tabs>
          <w:tab w:val="num" w:pos="675"/>
        </w:tabs>
        <w:ind w:left="675" w:hanging="675"/>
      </w:pPr>
      <w:rPr>
        <w:rFonts w:hint="default"/>
      </w:rPr>
    </w:lvl>
    <w:lvl w:ilvl="1">
      <w:start w:val="3"/>
      <w:numFmt w:val="decimal"/>
      <w:lvlText w:val="%1.%2"/>
      <w:lvlJc w:val="left"/>
      <w:pPr>
        <w:tabs>
          <w:tab w:val="num" w:pos="891"/>
        </w:tabs>
        <w:ind w:left="891" w:hanging="675"/>
      </w:pPr>
      <w:rPr>
        <w:rFonts w:hint="default"/>
      </w:rPr>
    </w:lvl>
    <w:lvl w:ilvl="2">
      <w:start w:val="2"/>
      <w:numFmt w:val="decimal"/>
      <w:lvlText w:val="%1.%2.%3"/>
      <w:lvlJc w:val="left"/>
      <w:pPr>
        <w:tabs>
          <w:tab w:val="num" w:pos="1152"/>
        </w:tabs>
        <w:ind w:left="1152" w:hanging="720"/>
      </w:pPr>
      <w:rPr>
        <w:rFonts w:hint="default"/>
      </w:rPr>
    </w:lvl>
    <w:lvl w:ilvl="3">
      <w:start w:val="1"/>
      <w:numFmt w:val="decimal"/>
      <w:lvlText w:val="%1.%2.%3.%4"/>
      <w:lvlJc w:val="left"/>
      <w:pPr>
        <w:tabs>
          <w:tab w:val="num" w:pos="1728"/>
        </w:tabs>
        <w:ind w:left="1728" w:hanging="1080"/>
      </w:pPr>
      <w:rPr>
        <w:rFonts w:hint="default"/>
      </w:rPr>
    </w:lvl>
    <w:lvl w:ilvl="4">
      <w:start w:val="1"/>
      <w:numFmt w:val="decimal"/>
      <w:lvlText w:val="%1.%2.%3.%4.%5"/>
      <w:lvlJc w:val="left"/>
      <w:pPr>
        <w:tabs>
          <w:tab w:val="num" w:pos="1944"/>
        </w:tabs>
        <w:ind w:left="1944" w:hanging="1080"/>
      </w:pPr>
      <w:rPr>
        <w:rFonts w:hint="default"/>
      </w:rPr>
    </w:lvl>
    <w:lvl w:ilvl="5">
      <w:start w:val="1"/>
      <w:numFmt w:val="decimal"/>
      <w:lvlText w:val="%1.%2.%3.%4.%5.%6"/>
      <w:lvlJc w:val="left"/>
      <w:pPr>
        <w:tabs>
          <w:tab w:val="num" w:pos="2520"/>
        </w:tabs>
        <w:ind w:left="2520" w:hanging="1440"/>
      </w:pPr>
      <w:rPr>
        <w:rFonts w:hint="default"/>
      </w:rPr>
    </w:lvl>
    <w:lvl w:ilvl="6">
      <w:start w:val="1"/>
      <w:numFmt w:val="decimal"/>
      <w:lvlText w:val="%1.%2.%3.%4.%5.%6.%7"/>
      <w:lvlJc w:val="left"/>
      <w:pPr>
        <w:tabs>
          <w:tab w:val="num" w:pos="2736"/>
        </w:tabs>
        <w:ind w:left="2736" w:hanging="1440"/>
      </w:pPr>
      <w:rPr>
        <w:rFonts w:hint="default"/>
      </w:rPr>
    </w:lvl>
    <w:lvl w:ilvl="7">
      <w:start w:val="1"/>
      <w:numFmt w:val="decimal"/>
      <w:lvlText w:val="%1.%2.%3.%4.%5.%6.%7.%8"/>
      <w:lvlJc w:val="left"/>
      <w:pPr>
        <w:tabs>
          <w:tab w:val="num" w:pos="3312"/>
        </w:tabs>
        <w:ind w:left="3312" w:hanging="1800"/>
      </w:pPr>
      <w:rPr>
        <w:rFonts w:hint="default"/>
      </w:rPr>
    </w:lvl>
    <w:lvl w:ilvl="8">
      <w:start w:val="1"/>
      <w:numFmt w:val="decimal"/>
      <w:lvlText w:val="%1.%2.%3.%4.%5.%6.%7.%8.%9"/>
      <w:lvlJc w:val="left"/>
      <w:pPr>
        <w:tabs>
          <w:tab w:val="num" w:pos="3528"/>
        </w:tabs>
        <w:ind w:left="3528" w:hanging="1800"/>
      </w:pPr>
      <w:rPr>
        <w:rFonts w:hint="default"/>
      </w:rPr>
    </w:lvl>
  </w:abstractNum>
  <w:abstractNum w:abstractNumId="26" w15:restartNumberingAfterBreak="0">
    <w:nsid w:val="26BA756B"/>
    <w:multiLevelType w:val="singleLevel"/>
    <w:tmpl w:val="04A8E65C"/>
    <w:lvl w:ilvl="0">
      <w:start w:val="1"/>
      <w:numFmt w:val="bullet"/>
      <w:lvlText w:val=""/>
      <w:lvlJc w:val="left"/>
      <w:pPr>
        <w:tabs>
          <w:tab w:val="num" w:pos="1440"/>
        </w:tabs>
        <w:ind w:left="1440" w:hanging="446"/>
      </w:pPr>
      <w:rPr>
        <w:rFonts w:ascii="Symbol" w:hAnsi="Symbol" w:hint="default"/>
      </w:rPr>
    </w:lvl>
  </w:abstractNum>
  <w:abstractNum w:abstractNumId="27" w15:restartNumberingAfterBreak="0">
    <w:nsid w:val="281440C7"/>
    <w:multiLevelType w:val="multilevel"/>
    <w:tmpl w:val="8F74C3EA"/>
    <w:lvl w:ilvl="0">
      <w:start w:val="28"/>
      <w:numFmt w:val="decimal"/>
      <w:lvlText w:val="%1"/>
      <w:lvlJc w:val="left"/>
      <w:pPr>
        <w:tabs>
          <w:tab w:val="num" w:pos="360"/>
        </w:tabs>
        <w:ind w:left="360" w:hanging="360"/>
      </w:pPr>
      <w:rPr>
        <w:rFonts w:hint="default"/>
      </w:rPr>
    </w:lvl>
    <w:lvl w:ilvl="1">
      <w:start w:val="1"/>
      <w:numFmt w:val="decimal"/>
      <w:suff w:val="space"/>
      <w:lvlText w:val="%1.%2"/>
      <w:lvlJc w:val="left"/>
      <w:pPr>
        <w:ind w:left="576" w:hanging="360"/>
      </w:pPr>
      <w:rPr>
        <w:rFonts w:hint="default"/>
      </w:rPr>
    </w:lvl>
    <w:lvl w:ilvl="2">
      <w:start w:val="1"/>
      <w:numFmt w:val="decimal"/>
      <w:lvlText w:val="28.%2.%3"/>
      <w:lvlJc w:val="left"/>
      <w:pPr>
        <w:tabs>
          <w:tab w:val="num" w:pos="1080"/>
        </w:tabs>
        <w:ind w:left="1080" w:hanging="720"/>
      </w:pPr>
      <w:rPr>
        <w:rFonts w:hint="default"/>
      </w:rPr>
    </w:lvl>
    <w:lvl w:ilvl="3">
      <w:start w:val="1"/>
      <w:numFmt w:val="decimal"/>
      <w:lvlText w:val="%1.%2.%3.%4"/>
      <w:lvlJc w:val="left"/>
      <w:pPr>
        <w:tabs>
          <w:tab w:val="num" w:pos="1728"/>
        </w:tabs>
        <w:ind w:left="1728" w:hanging="1080"/>
      </w:pPr>
      <w:rPr>
        <w:rFonts w:hint="default"/>
      </w:rPr>
    </w:lvl>
    <w:lvl w:ilvl="4">
      <w:start w:val="1"/>
      <w:numFmt w:val="decimal"/>
      <w:lvlText w:val="%1.%2.%3.%4.%5"/>
      <w:lvlJc w:val="left"/>
      <w:pPr>
        <w:tabs>
          <w:tab w:val="num" w:pos="1944"/>
        </w:tabs>
        <w:ind w:left="1944" w:hanging="1080"/>
      </w:pPr>
      <w:rPr>
        <w:rFonts w:hint="default"/>
      </w:rPr>
    </w:lvl>
    <w:lvl w:ilvl="5">
      <w:start w:val="1"/>
      <w:numFmt w:val="decimal"/>
      <w:lvlText w:val="%1.%2.%3.%4.%5.%6"/>
      <w:lvlJc w:val="left"/>
      <w:pPr>
        <w:tabs>
          <w:tab w:val="num" w:pos="2520"/>
        </w:tabs>
        <w:ind w:left="2520" w:hanging="1440"/>
      </w:pPr>
      <w:rPr>
        <w:rFonts w:hint="default"/>
      </w:rPr>
    </w:lvl>
    <w:lvl w:ilvl="6">
      <w:start w:val="1"/>
      <w:numFmt w:val="decimal"/>
      <w:lvlText w:val="%1.%2.%3.%4.%5.%6.%7"/>
      <w:lvlJc w:val="left"/>
      <w:pPr>
        <w:tabs>
          <w:tab w:val="num" w:pos="2736"/>
        </w:tabs>
        <w:ind w:left="2736" w:hanging="1440"/>
      </w:pPr>
      <w:rPr>
        <w:rFonts w:hint="default"/>
      </w:rPr>
    </w:lvl>
    <w:lvl w:ilvl="7">
      <w:start w:val="1"/>
      <w:numFmt w:val="decimal"/>
      <w:lvlText w:val="%1.%2.%3.%4.%5.%6.%7.%8"/>
      <w:lvlJc w:val="left"/>
      <w:pPr>
        <w:tabs>
          <w:tab w:val="num" w:pos="3312"/>
        </w:tabs>
        <w:ind w:left="3312" w:hanging="1800"/>
      </w:pPr>
      <w:rPr>
        <w:rFonts w:hint="default"/>
      </w:rPr>
    </w:lvl>
    <w:lvl w:ilvl="8">
      <w:start w:val="1"/>
      <w:numFmt w:val="decimal"/>
      <w:lvlText w:val="%1.%2.%3.%4.%5.%6.%7.%8.%9"/>
      <w:lvlJc w:val="left"/>
      <w:pPr>
        <w:tabs>
          <w:tab w:val="num" w:pos="3528"/>
        </w:tabs>
        <w:ind w:left="3528" w:hanging="1800"/>
      </w:pPr>
      <w:rPr>
        <w:rFonts w:hint="default"/>
      </w:rPr>
    </w:lvl>
  </w:abstractNum>
  <w:abstractNum w:abstractNumId="28" w15:restartNumberingAfterBreak="0">
    <w:nsid w:val="2BC6146D"/>
    <w:multiLevelType w:val="singleLevel"/>
    <w:tmpl w:val="04A8E65C"/>
    <w:lvl w:ilvl="0">
      <w:start w:val="1"/>
      <w:numFmt w:val="bullet"/>
      <w:lvlText w:val=""/>
      <w:lvlJc w:val="left"/>
      <w:pPr>
        <w:tabs>
          <w:tab w:val="num" w:pos="1440"/>
        </w:tabs>
        <w:ind w:left="1440" w:hanging="446"/>
      </w:pPr>
      <w:rPr>
        <w:rFonts w:ascii="Symbol" w:hAnsi="Symbol" w:hint="default"/>
      </w:rPr>
    </w:lvl>
  </w:abstractNum>
  <w:abstractNum w:abstractNumId="29" w15:restartNumberingAfterBreak="0">
    <w:nsid w:val="2D67116D"/>
    <w:multiLevelType w:val="multilevel"/>
    <w:tmpl w:val="4654899C"/>
    <w:lvl w:ilvl="0">
      <w:start w:val="6"/>
      <w:numFmt w:val="decimal"/>
      <w:lvlText w:val="%1"/>
      <w:lvlJc w:val="left"/>
      <w:pPr>
        <w:tabs>
          <w:tab w:val="num" w:pos="1005"/>
        </w:tabs>
        <w:ind w:left="1005" w:hanging="1005"/>
      </w:pPr>
      <w:rPr>
        <w:rFonts w:hint="default"/>
      </w:rPr>
    </w:lvl>
    <w:lvl w:ilvl="1">
      <w:start w:val="10"/>
      <w:numFmt w:val="decimal"/>
      <w:lvlText w:val="%1.%2"/>
      <w:lvlJc w:val="left"/>
      <w:pPr>
        <w:tabs>
          <w:tab w:val="num" w:pos="1221"/>
        </w:tabs>
        <w:ind w:left="1221" w:hanging="1005"/>
      </w:pPr>
      <w:rPr>
        <w:rFonts w:hint="default"/>
      </w:rPr>
    </w:lvl>
    <w:lvl w:ilvl="2">
      <w:start w:val="1"/>
      <w:numFmt w:val="decimal"/>
      <w:lvlText w:val="%1.%2.%3"/>
      <w:lvlJc w:val="left"/>
      <w:pPr>
        <w:tabs>
          <w:tab w:val="num" w:pos="2355"/>
        </w:tabs>
        <w:ind w:left="2355" w:hanging="1005"/>
      </w:pPr>
      <w:rPr>
        <w:rFonts w:hint="default"/>
      </w:rPr>
    </w:lvl>
    <w:lvl w:ilvl="3">
      <w:start w:val="1"/>
      <w:numFmt w:val="decimal"/>
      <w:lvlText w:val="%1.%2.%3.%4"/>
      <w:lvlJc w:val="left"/>
      <w:pPr>
        <w:tabs>
          <w:tab w:val="num" w:pos="1728"/>
        </w:tabs>
        <w:ind w:left="1728" w:hanging="1080"/>
      </w:pPr>
      <w:rPr>
        <w:rFonts w:hint="default"/>
      </w:rPr>
    </w:lvl>
    <w:lvl w:ilvl="4">
      <w:start w:val="1"/>
      <w:numFmt w:val="decimal"/>
      <w:lvlText w:val="%1.%2.%3.%4.%5"/>
      <w:lvlJc w:val="left"/>
      <w:pPr>
        <w:tabs>
          <w:tab w:val="num" w:pos="1944"/>
        </w:tabs>
        <w:ind w:left="1944" w:hanging="1080"/>
      </w:pPr>
      <w:rPr>
        <w:rFonts w:hint="default"/>
      </w:rPr>
    </w:lvl>
    <w:lvl w:ilvl="5">
      <w:start w:val="1"/>
      <w:numFmt w:val="decimal"/>
      <w:lvlText w:val="%1.%2.%3.%4.%5.%6"/>
      <w:lvlJc w:val="left"/>
      <w:pPr>
        <w:tabs>
          <w:tab w:val="num" w:pos="2520"/>
        </w:tabs>
        <w:ind w:left="2520" w:hanging="1440"/>
      </w:pPr>
      <w:rPr>
        <w:rFonts w:hint="default"/>
      </w:rPr>
    </w:lvl>
    <w:lvl w:ilvl="6">
      <w:start w:val="1"/>
      <w:numFmt w:val="decimal"/>
      <w:lvlText w:val="%1.%2.%3.%4.%5.%6.%7"/>
      <w:lvlJc w:val="left"/>
      <w:pPr>
        <w:tabs>
          <w:tab w:val="num" w:pos="2736"/>
        </w:tabs>
        <w:ind w:left="2736" w:hanging="1440"/>
      </w:pPr>
      <w:rPr>
        <w:rFonts w:hint="default"/>
      </w:rPr>
    </w:lvl>
    <w:lvl w:ilvl="7">
      <w:start w:val="1"/>
      <w:numFmt w:val="decimal"/>
      <w:lvlText w:val="%1.%2.%3.%4.%5.%6.%7.%8"/>
      <w:lvlJc w:val="left"/>
      <w:pPr>
        <w:tabs>
          <w:tab w:val="num" w:pos="3312"/>
        </w:tabs>
        <w:ind w:left="3312" w:hanging="1800"/>
      </w:pPr>
      <w:rPr>
        <w:rFonts w:hint="default"/>
      </w:rPr>
    </w:lvl>
    <w:lvl w:ilvl="8">
      <w:start w:val="1"/>
      <w:numFmt w:val="decimal"/>
      <w:lvlText w:val="%1.%2.%3.%4.%5.%6.%7.%8.%9"/>
      <w:lvlJc w:val="left"/>
      <w:pPr>
        <w:tabs>
          <w:tab w:val="num" w:pos="3528"/>
        </w:tabs>
        <w:ind w:left="3528" w:hanging="1800"/>
      </w:pPr>
      <w:rPr>
        <w:rFonts w:hint="default"/>
      </w:rPr>
    </w:lvl>
  </w:abstractNum>
  <w:abstractNum w:abstractNumId="30" w15:restartNumberingAfterBreak="0">
    <w:nsid w:val="322A2812"/>
    <w:multiLevelType w:val="hybridMultilevel"/>
    <w:tmpl w:val="0630C2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706278D"/>
    <w:multiLevelType w:val="singleLevel"/>
    <w:tmpl w:val="04A8E65C"/>
    <w:lvl w:ilvl="0">
      <w:start w:val="1"/>
      <w:numFmt w:val="bullet"/>
      <w:lvlText w:val=""/>
      <w:lvlJc w:val="left"/>
      <w:pPr>
        <w:tabs>
          <w:tab w:val="num" w:pos="1440"/>
        </w:tabs>
        <w:ind w:left="1440" w:hanging="446"/>
      </w:pPr>
      <w:rPr>
        <w:rFonts w:ascii="Symbol" w:hAnsi="Symbol" w:hint="default"/>
      </w:rPr>
    </w:lvl>
  </w:abstractNum>
  <w:abstractNum w:abstractNumId="32" w15:restartNumberingAfterBreak="0">
    <w:nsid w:val="3A08068C"/>
    <w:multiLevelType w:val="multilevel"/>
    <w:tmpl w:val="AEEE59B6"/>
    <w:lvl w:ilvl="0">
      <w:start w:val="6"/>
      <w:numFmt w:val="decimal"/>
      <w:lvlText w:val="%1"/>
      <w:lvlJc w:val="left"/>
      <w:pPr>
        <w:tabs>
          <w:tab w:val="num" w:pos="1080"/>
        </w:tabs>
        <w:ind w:left="1080" w:hanging="1080"/>
      </w:pPr>
      <w:rPr>
        <w:rFonts w:hint="default"/>
      </w:rPr>
    </w:lvl>
    <w:lvl w:ilvl="1">
      <w:start w:val="14"/>
      <w:numFmt w:val="decimal"/>
      <w:lvlText w:val="%1.%2"/>
      <w:lvlJc w:val="left"/>
      <w:pPr>
        <w:tabs>
          <w:tab w:val="num" w:pos="1320"/>
        </w:tabs>
        <w:ind w:left="1320" w:hanging="1080"/>
      </w:pPr>
      <w:rPr>
        <w:rFonts w:hint="default"/>
      </w:rPr>
    </w:lvl>
    <w:lvl w:ilvl="2">
      <w:start w:val="2"/>
      <w:numFmt w:val="decimal"/>
      <w:lvlText w:val="%1.%2.%3"/>
      <w:lvlJc w:val="left"/>
      <w:pPr>
        <w:tabs>
          <w:tab w:val="num" w:pos="1560"/>
        </w:tabs>
        <w:ind w:left="1560" w:hanging="108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33" w15:restartNumberingAfterBreak="0">
    <w:nsid w:val="3D440AEB"/>
    <w:multiLevelType w:val="hybridMultilevel"/>
    <w:tmpl w:val="DECE1BEE"/>
    <w:lvl w:ilvl="0" w:tplc="BAD28A64">
      <w:start w:val="1"/>
      <w:numFmt w:val="bullet"/>
      <w:lvlText w:val=""/>
      <w:lvlJc w:val="left"/>
      <w:pPr>
        <w:tabs>
          <w:tab w:val="num" w:pos="2520"/>
        </w:tabs>
        <w:ind w:left="2520" w:hanging="360"/>
      </w:pPr>
      <w:rPr>
        <w:rFonts w:ascii="Symbol" w:hAnsi="Symbol" w:hint="default"/>
      </w:rPr>
    </w:lvl>
    <w:lvl w:ilvl="1" w:tplc="0409000B">
      <w:start w:val="1"/>
      <w:numFmt w:val="bullet"/>
      <w:lvlText w:val=""/>
      <w:lvlJc w:val="left"/>
      <w:pPr>
        <w:tabs>
          <w:tab w:val="num" w:pos="2520"/>
        </w:tabs>
        <w:ind w:left="2520" w:hanging="360"/>
      </w:pPr>
      <w:rPr>
        <w:rFonts w:ascii="Wingdings" w:hAnsi="Wingdings" w:hint="default"/>
      </w:rPr>
    </w:lvl>
    <w:lvl w:ilvl="2" w:tplc="D3920B1E">
      <w:numFmt w:val="bullet"/>
      <w:lvlText w:val="-"/>
      <w:lvlJc w:val="left"/>
      <w:pPr>
        <w:tabs>
          <w:tab w:val="num" w:pos="3240"/>
        </w:tabs>
        <w:ind w:left="3240" w:hanging="360"/>
      </w:pPr>
      <w:rPr>
        <w:rFonts w:ascii="Arial" w:eastAsia="Times New Roman" w:hAnsi="Arial" w:cs="Aria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3EFB6F53"/>
    <w:multiLevelType w:val="hybridMultilevel"/>
    <w:tmpl w:val="25C095E2"/>
    <w:lvl w:ilvl="0" w:tplc="0409000B">
      <w:start w:val="1"/>
      <w:numFmt w:val="bullet"/>
      <w:lvlText w:val=""/>
      <w:lvlJc w:val="left"/>
      <w:pPr>
        <w:tabs>
          <w:tab w:val="num" w:pos="3056"/>
        </w:tabs>
        <w:ind w:left="3056" w:hanging="360"/>
      </w:pPr>
      <w:rPr>
        <w:rFonts w:ascii="Wingdings" w:hAnsi="Wingdings" w:hint="default"/>
      </w:rPr>
    </w:lvl>
    <w:lvl w:ilvl="1" w:tplc="04090003" w:tentative="1">
      <w:start w:val="1"/>
      <w:numFmt w:val="bullet"/>
      <w:lvlText w:val="o"/>
      <w:lvlJc w:val="left"/>
      <w:pPr>
        <w:tabs>
          <w:tab w:val="num" w:pos="3776"/>
        </w:tabs>
        <w:ind w:left="3776" w:hanging="360"/>
      </w:pPr>
      <w:rPr>
        <w:rFonts w:ascii="Courier New" w:hAnsi="Courier New" w:cs="Courier New" w:hint="default"/>
      </w:rPr>
    </w:lvl>
    <w:lvl w:ilvl="2" w:tplc="04090005" w:tentative="1">
      <w:start w:val="1"/>
      <w:numFmt w:val="bullet"/>
      <w:lvlText w:val=""/>
      <w:lvlJc w:val="left"/>
      <w:pPr>
        <w:tabs>
          <w:tab w:val="num" w:pos="4496"/>
        </w:tabs>
        <w:ind w:left="4496" w:hanging="360"/>
      </w:pPr>
      <w:rPr>
        <w:rFonts w:ascii="Wingdings" w:hAnsi="Wingdings" w:hint="default"/>
      </w:rPr>
    </w:lvl>
    <w:lvl w:ilvl="3" w:tplc="04090001" w:tentative="1">
      <w:start w:val="1"/>
      <w:numFmt w:val="bullet"/>
      <w:lvlText w:val=""/>
      <w:lvlJc w:val="left"/>
      <w:pPr>
        <w:tabs>
          <w:tab w:val="num" w:pos="5216"/>
        </w:tabs>
        <w:ind w:left="5216" w:hanging="360"/>
      </w:pPr>
      <w:rPr>
        <w:rFonts w:ascii="Symbol" w:hAnsi="Symbol" w:hint="default"/>
      </w:rPr>
    </w:lvl>
    <w:lvl w:ilvl="4" w:tplc="04090003" w:tentative="1">
      <w:start w:val="1"/>
      <w:numFmt w:val="bullet"/>
      <w:lvlText w:val="o"/>
      <w:lvlJc w:val="left"/>
      <w:pPr>
        <w:tabs>
          <w:tab w:val="num" w:pos="5936"/>
        </w:tabs>
        <w:ind w:left="5936" w:hanging="360"/>
      </w:pPr>
      <w:rPr>
        <w:rFonts w:ascii="Courier New" w:hAnsi="Courier New" w:cs="Courier New" w:hint="default"/>
      </w:rPr>
    </w:lvl>
    <w:lvl w:ilvl="5" w:tplc="04090005" w:tentative="1">
      <w:start w:val="1"/>
      <w:numFmt w:val="bullet"/>
      <w:lvlText w:val=""/>
      <w:lvlJc w:val="left"/>
      <w:pPr>
        <w:tabs>
          <w:tab w:val="num" w:pos="6656"/>
        </w:tabs>
        <w:ind w:left="6656" w:hanging="360"/>
      </w:pPr>
      <w:rPr>
        <w:rFonts w:ascii="Wingdings" w:hAnsi="Wingdings" w:hint="default"/>
      </w:rPr>
    </w:lvl>
    <w:lvl w:ilvl="6" w:tplc="04090001" w:tentative="1">
      <w:start w:val="1"/>
      <w:numFmt w:val="bullet"/>
      <w:lvlText w:val=""/>
      <w:lvlJc w:val="left"/>
      <w:pPr>
        <w:tabs>
          <w:tab w:val="num" w:pos="7376"/>
        </w:tabs>
        <w:ind w:left="7376" w:hanging="360"/>
      </w:pPr>
      <w:rPr>
        <w:rFonts w:ascii="Symbol" w:hAnsi="Symbol" w:hint="default"/>
      </w:rPr>
    </w:lvl>
    <w:lvl w:ilvl="7" w:tplc="04090003" w:tentative="1">
      <w:start w:val="1"/>
      <w:numFmt w:val="bullet"/>
      <w:lvlText w:val="o"/>
      <w:lvlJc w:val="left"/>
      <w:pPr>
        <w:tabs>
          <w:tab w:val="num" w:pos="8096"/>
        </w:tabs>
        <w:ind w:left="8096" w:hanging="360"/>
      </w:pPr>
      <w:rPr>
        <w:rFonts w:ascii="Courier New" w:hAnsi="Courier New" w:cs="Courier New" w:hint="default"/>
      </w:rPr>
    </w:lvl>
    <w:lvl w:ilvl="8" w:tplc="04090005" w:tentative="1">
      <w:start w:val="1"/>
      <w:numFmt w:val="bullet"/>
      <w:lvlText w:val=""/>
      <w:lvlJc w:val="left"/>
      <w:pPr>
        <w:tabs>
          <w:tab w:val="num" w:pos="8816"/>
        </w:tabs>
        <w:ind w:left="8816" w:hanging="360"/>
      </w:pPr>
      <w:rPr>
        <w:rFonts w:ascii="Wingdings" w:hAnsi="Wingdings" w:hint="default"/>
      </w:rPr>
    </w:lvl>
  </w:abstractNum>
  <w:abstractNum w:abstractNumId="35" w15:restartNumberingAfterBreak="0">
    <w:nsid w:val="3F782F47"/>
    <w:multiLevelType w:val="singleLevel"/>
    <w:tmpl w:val="04A8E65C"/>
    <w:lvl w:ilvl="0">
      <w:start w:val="1"/>
      <w:numFmt w:val="bullet"/>
      <w:lvlText w:val=""/>
      <w:lvlJc w:val="left"/>
      <w:pPr>
        <w:tabs>
          <w:tab w:val="num" w:pos="1440"/>
        </w:tabs>
        <w:ind w:left="1440" w:hanging="446"/>
      </w:pPr>
      <w:rPr>
        <w:rFonts w:ascii="Symbol" w:hAnsi="Symbol" w:hint="default"/>
      </w:rPr>
    </w:lvl>
  </w:abstractNum>
  <w:abstractNum w:abstractNumId="36" w15:restartNumberingAfterBreak="0">
    <w:nsid w:val="41E365F1"/>
    <w:multiLevelType w:val="hybridMultilevel"/>
    <w:tmpl w:val="500A168C"/>
    <w:lvl w:ilvl="0" w:tplc="75688956">
      <w:start w:val="1"/>
      <w:numFmt w:val="bullet"/>
      <w:suff w:val="space"/>
      <w:lvlText w:val=""/>
      <w:lvlJc w:val="left"/>
      <w:pPr>
        <w:ind w:left="2583"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37" w15:restartNumberingAfterBreak="0">
    <w:nsid w:val="43124D3E"/>
    <w:multiLevelType w:val="multilevel"/>
    <w:tmpl w:val="1794CA02"/>
    <w:lvl w:ilvl="0">
      <w:start w:val="8"/>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AB249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9" w15:restartNumberingAfterBreak="0">
    <w:nsid w:val="4B720F11"/>
    <w:multiLevelType w:val="multilevel"/>
    <w:tmpl w:val="34B6AD22"/>
    <w:lvl w:ilvl="0">
      <w:start w:val="6"/>
      <w:numFmt w:val="decimal"/>
      <w:lvlText w:val="%1"/>
      <w:lvlJc w:val="left"/>
      <w:pPr>
        <w:tabs>
          <w:tab w:val="num" w:pos="1080"/>
        </w:tabs>
        <w:ind w:left="1080" w:hanging="1080"/>
      </w:pPr>
      <w:rPr>
        <w:rFonts w:hint="default"/>
      </w:rPr>
    </w:lvl>
    <w:lvl w:ilvl="1">
      <w:start w:val="12"/>
      <w:numFmt w:val="decimal"/>
      <w:lvlText w:val="%1.%2"/>
      <w:lvlJc w:val="left"/>
      <w:pPr>
        <w:tabs>
          <w:tab w:val="num" w:pos="1320"/>
        </w:tabs>
        <w:ind w:left="1320" w:hanging="1080"/>
      </w:pPr>
      <w:rPr>
        <w:rFonts w:hint="default"/>
      </w:rPr>
    </w:lvl>
    <w:lvl w:ilvl="2">
      <w:start w:val="3"/>
      <w:numFmt w:val="decimal"/>
      <w:lvlText w:val="%1.%2.%3"/>
      <w:lvlJc w:val="left"/>
      <w:pPr>
        <w:tabs>
          <w:tab w:val="num" w:pos="1560"/>
        </w:tabs>
        <w:ind w:left="1560" w:hanging="1080"/>
      </w:pPr>
      <w:rPr>
        <w:rFonts w:hint="default"/>
      </w:rPr>
    </w:lvl>
    <w:lvl w:ilvl="3">
      <w:start w:val="1"/>
      <w:numFmt w:val="decimal"/>
      <w:lvlText w:val="%1.%2.%3.%4"/>
      <w:lvlJc w:val="left"/>
      <w:pPr>
        <w:tabs>
          <w:tab w:val="num" w:pos="1800"/>
        </w:tabs>
        <w:ind w:left="1800" w:hanging="1080"/>
      </w:pPr>
      <w:rPr>
        <w:rFonts w:hint="default"/>
        <w:i w:val="0"/>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40" w15:restartNumberingAfterBreak="0">
    <w:nsid w:val="4BFB21FF"/>
    <w:multiLevelType w:val="multilevel"/>
    <w:tmpl w:val="BA0E5D9C"/>
    <w:lvl w:ilvl="0">
      <w:start w:val="4"/>
      <w:numFmt w:val="decimal"/>
      <w:lvlText w:val="%1"/>
      <w:lvlJc w:val="left"/>
      <w:pPr>
        <w:tabs>
          <w:tab w:val="num" w:pos="1005"/>
        </w:tabs>
        <w:ind w:left="1005" w:hanging="1005"/>
      </w:pPr>
      <w:rPr>
        <w:rFonts w:hint="default"/>
      </w:rPr>
    </w:lvl>
    <w:lvl w:ilvl="1">
      <w:start w:val="1"/>
      <w:numFmt w:val="decimal"/>
      <w:lvlText w:val="%1.%2"/>
      <w:lvlJc w:val="left"/>
      <w:pPr>
        <w:tabs>
          <w:tab w:val="num" w:pos="1221"/>
        </w:tabs>
        <w:ind w:left="1221" w:hanging="1005"/>
      </w:pPr>
      <w:rPr>
        <w:rFonts w:hint="default"/>
      </w:rPr>
    </w:lvl>
    <w:lvl w:ilvl="2">
      <w:start w:val="1"/>
      <w:numFmt w:val="decimal"/>
      <w:lvlText w:val="%1.%2.%3"/>
      <w:lvlJc w:val="left"/>
      <w:pPr>
        <w:tabs>
          <w:tab w:val="num" w:pos="1437"/>
        </w:tabs>
        <w:ind w:left="1437" w:hanging="1005"/>
      </w:pPr>
      <w:rPr>
        <w:rFonts w:hint="default"/>
      </w:rPr>
    </w:lvl>
    <w:lvl w:ilvl="3">
      <w:start w:val="1"/>
      <w:numFmt w:val="decimal"/>
      <w:lvlText w:val="%1.%2.%3.%4"/>
      <w:lvlJc w:val="left"/>
      <w:pPr>
        <w:tabs>
          <w:tab w:val="num" w:pos="1728"/>
        </w:tabs>
        <w:ind w:left="1728" w:hanging="1080"/>
      </w:pPr>
      <w:rPr>
        <w:rFonts w:hint="default"/>
      </w:rPr>
    </w:lvl>
    <w:lvl w:ilvl="4">
      <w:start w:val="1"/>
      <w:numFmt w:val="decimal"/>
      <w:lvlText w:val="%1.%2.%3.%4.%5"/>
      <w:lvlJc w:val="left"/>
      <w:pPr>
        <w:tabs>
          <w:tab w:val="num" w:pos="1944"/>
        </w:tabs>
        <w:ind w:left="1944" w:hanging="1080"/>
      </w:pPr>
      <w:rPr>
        <w:rFonts w:hint="default"/>
      </w:rPr>
    </w:lvl>
    <w:lvl w:ilvl="5">
      <w:start w:val="1"/>
      <w:numFmt w:val="decimal"/>
      <w:lvlText w:val="%1.%2.%3.%4.%5.%6"/>
      <w:lvlJc w:val="left"/>
      <w:pPr>
        <w:tabs>
          <w:tab w:val="num" w:pos="2520"/>
        </w:tabs>
        <w:ind w:left="2520" w:hanging="1440"/>
      </w:pPr>
      <w:rPr>
        <w:rFonts w:hint="default"/>
      </w:rPr>
    </w:lvl>
    <w:lvl w:ilvl="6">
      <w:start w:val="1"/>
      <w:numFmt w:val="decimal"/>
      <w:lvlText w:val="%1.%2.%3.%4.%5.%6.%7"/>
      <w:lvlJc w:val="left"/>
      <w:pPr>
        <w:tabs>
          <w:tab w:val="num" w:pos="2736"/>
        </w:tabs>
        <w:ind w:left="2736" w:hanging="1440"/>
      </w:pPr>
      <w:rPr>
        <w:rFonts w:hint="default"/>
      </w:rPr>
    </w:lvl>
    <w:lvl w:ilvl="7">
      <w:start w:val="1"/>
      <w:numFmt w:val="decimal"/>
      <w:lvlText w:val="%1.%2.%3.%4.%5.%6.%7.%8"/>
      <w:lvlJc w:val="left"/>
      <w:pPr>
        <w:tabs>
          <w:tab w:val="num" w:pos="3312"/>
        </w:tabs>
        <w:ind w:left="3312" w:hanging="1800"/>
      </w:pPr>
      <w:rPr>
        <w:rFonts w:hint="default"/>
      </w:rPr>
    </w:lvl>
    <w:lvl w:ilvl="8">
      <w:start w:val="1"/>
      <w:numFmt w:val="decimal"/>
      <w:lvlText w:val="%1.%2.%3.%4.%5.%6.%7.%8.%9"/>
      <w:lvlJc w:val="left"/>
      <w:pPr>
        <w:tabs>
          <w:tab w:val="num" w:pos="3528"/>
        </w:tabs>
        <w:ind w:left="3528" w:hanging="1800"/>
      </w:pPr>
      <w:rPr>
        <w:rFonts w:hint="default"/>
      </w:rPr>
    </w:lvl>
  </w:abstractNum>
  <w:abstractNum w:abstractNumId="41" w15:restartNumberingAfterBreak="0">
    <w:nsid w:val="4C743694"/>
    <w:multiLevelType w:val="hybridMultilevel"/>
    <w:tmpl w:val="046E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B75FA9"/>
    <w:multiLevelType w:val="multilevel"/>
    <w:tmpl w:val="55CE5846"/>
    <w:lvl w:ilvl="0">
      <w:start w:val="6"/>
      <w:numFmt w:val="decimal"/>
      <w:lvlText w:val="%1"/>
      <w:lvlJc w:val="left"/>
      <w:pPr>
        <w:ind w:left="876" w:hanging="876"/>
      </w:pPr>
      <w:rPr>
        <w:rFonts w:hint="default"/>
      </w:rPr>
    </w:lvl>
    <w:lvl w:ilvl="1">
      <w:start w:val="10"/>
      <w:numFmt w:val="decimal"/>
      <w:lvlText w:val="%1.%2"/>
      <w:lvlJc w:val="left"/>
      <w:pPr>
        <w:ind w:left="1356" w:hanging="876"/>
      </w:pPr>
      <w:rPr>
        <w:rFonts w:hint="default"/>
      </w:rPr>
    </w:lvl>
    <w:lvl w:ilvl="2">
      <w:start w:val="3"/>
      <w:numFmt w:val="decimal"/>
      <w:lvlText w:val="%1.%2.%3"/>
      <w:lvlJc w:val="left"/>
      <w:pPr>
        <w:ind w:left="1836" w:hanging="876"/>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3" w15:restartNumberingAfterBreak="0">
    <w:nsid w:val="4F4B3C5B"/>
    <w:multiLevelType w:val="hybridMultilevel"/>
    <w:tmpl w:val="671E8764"/>
    <w:lvl w:ilvl="0" w:tplc="15FE0B40">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15:restartNumberingAfterBreak="0">
    <w:nsid w:val="50D425BF"/>
    <w:multiLevelType w:val="multilevel"/>
    <w:tmpl w:val="EE829FDC"/>
    <w:lvl w:ilvl="0">
      <w:start w:val="1"/>
      <w:numFmt w:val="none"/>
      <w:lvlText w:val="2.5.1"/>
      <w:lvlJc w:val="left"/>
      <w:pPr>
        <w:tabs>
          <w:tab w:val="num" w:pos="360"/>
        </w:tabs>
        <w:ind w:left="360" w:hanging="360"/>
      </w:pPr>
      <w:rPr>
        <w:rFonts w:hint="default"/>
      </w:rPr>
    </w:lvl>
    <w:lvl w:ilvl="1">
      <w:start w:val="1"/>
      <w:numFmt w:val="none"/>
      <w:lvlText w:val="2.5.1"/>
      <w:lvlJc w:val="left"/>
      <w:pPr>
        <w:tabs>
          <w:tab w:val="num" w:pos="576"/>
        </w:tabs>
        <w:ind w:left="576" w:hanging="360"/>
      </w:pPr>
      <w:rPr>
        <w:rFonts w:hint="default"/>
      </w:rPr>
    </w:lvl>
    <w:lvl w:ilvl="2">
      <w:start w:val="1"/>
      <w:numFmt w:val="none"/>
      <w:lvlText w:val="2.5.1"/>
      <w:lvlJc w:val="left"/>
      <w:pPr>
        <w:tabs>
          <w:tab w:val="num" w:pos="1152"/>
        </w:tabs>
        <w:ind w:left="1152" w:hanging="720"/>
      </w:pPr>
      <w:rPr>
        <w:rFonts w:hint="default"/>
      </w:rPr>
    </w:lvl>
    <w:lvl w:ilvl="3">
      <w:start w:val="1"/>
      <w:numFmt w:val="decimal"/>
      <w:lvlText w:val="%1.%2.%3.%4"/>
      <w:lvlJc w:val="left"/>
      <w:pPr>
        <w:tabs>
          <w:tab w:val="num" w:pos="1728"/>
        </w:tabs>
        <w:ind w:left="1728" w:hanging="1080"/>
      </w:pPr>
      <w:rPr>
        <w:rFonts w:hint="default"/>
      </w:rPr>
    </w:lvl>
    <w:lvl w:ilvl="4">
      <w:start w:val="1"/>
      <w:numFmt w:val="decimal"/>
      <w:lvlText w:val="%1.%2.%3.%4.%5"/>
      <w:lvlJc w:val="left"/>
      <w:pPr>
        <w:tabs>
          <w:tab w:val="num" w:pos="1944"/>
        </w:tabs>
        <w:ind w:left="1944" w:hanging="1080"/>
      </w:pPr>
      <w:rPr>
        <w:rFonts w:hint="default"/>
      </w:rPr>
    </w:lvl>
    <w:lvl w:ilvl="5">
      <w:start w:val="1"/>
      <w:numFmt w:val="decimal"/>
      <w:lvlText w:val="%1.%2.%3.%4.%5.%6"/>
      <w:lvlJc w:val="left"/>
      <w:pPr>
        <w:tabs>
          <w:tab w:val="num" w:pos="2520"/>
        </w:tabs>
        <w:ind w:left="2520" w:hanging="1440"/>
      </w:pPr>
      <w:rPr>
        <w:rFonts w:hint="default"/>
      </w:rPr>
    </w:lvl>
    <w:lvl w:ilvl="6">
      <w:start w:val="1"/>
      <w:numFmt w:val="decimal"/>
      <w:lvlText w:val="%1.%2.%3.%4.%5.%6.%7"/>
      <w:lvlJc w:val="left"/>
      <w:pPr>
        <w:tabs>
          <w:tab w:val="num" w:pos="2736"/>
        </w:tabs>
        <w:ind w:left="2736" w:hanging="1440"/>
      </w:pPr>
      <w:rPr>
        <w:rFonts w:hint="default"/>
      </w:rPr>
    </w:lvl>
    <w:lvl w:ilvl="7">
      <w:start w:val="1"/>
      <w:numFmt w:val="decimal"/>
      <w:lvlText w:val="%1.%2.%3.%4.%5.%6.%7.%8"/>
      <w:lvlJc w:val="left"/>
      <w:pPr>
        <w:tabs>
          <w:tab w:val="num" w:pos="3312"/>
        </w:tabs>
        <w:ind w:left="3312" w:hanging="1800"/>
      </w:pPr>
      <w:rPr>
        <w:rFonts w:hint="default"/>
      </w:rPr>
    </w:lvl>
    <w:lvl w:ilvl="8">
      <w:start w:val="1"/>
      <w:numFmt w:val="decimal"/>
      <w:lvlText w:val="%1.%2.%3.%4.%5.%6.%7.%8.%9"/>
      <w:lvlJc w:val="left"/>
      <w:pPr>
        <w:tabs>
          <w:tab w:val="num" w:pos="3528"/>
        </w:tabs>
        <w:ind w:left="3528" w:hanging="1800"/>
      </w:pPr>
      <w:rPr>
        <w:rFonts w:hint="default"/>
      </w:rPr>
    </w:lvl>
  </w:abstractNum>
  <w:abstractNum w:abstractNumId="45" w15:restartNumberingAfterBreak="0">
    <w:nsid w:val="55FF6B2F"/>
    <w:multiLevelType w:val="multilevel"/>
    <w:tmpl w:val="EF6A3E96"/>
    <w:lvl w:ilvl="0">
      <w:start w:val="14"/>
      <w:numFmt w:val="decimal"/>
      <w:lvlText w:val="%1"/>
      <w:lvlJc w:val="left"/>
      <w:pPr>
        <w:tabs>
          <w:tab w:val="num" w:pos="1005"/>
        </w:tabs>
        <w:ind w:left="1005" w:hanging="1005"/>
      </w:pPr>
      <w:rPr>
        <w:rFonts w:hint="default"/>
      </w:rPr>
    </w:lvl>
    <w:lvl w:ilvl="1">
      <w:start w:val="3"/>
      <w:numFmt w:val="decimal"/>
      <w:lvlText w:val="%1.%2"/>
      <w:lvlJc w:val="left"/>
      <w:pPr>
        <w:tabs>
          <w:tab w:val="num" w:pos="1149"/>
        </w:tabs>
        <w:ind w:left="1149" w:hanging="1005"/>
      </w:pPr>
      <w:rPr>
        <w:rFonts w:hint="default"/>
      </w:rPr>
    </w:lvl>
    <w:lvl w:ilvl="2">
      <w:start w:val="2"/>
      <w:numFmt w:val="decimal"/>
      <w:suff w:val="space"/>
      <w:lvlText w:val="%1.%2.%3"/>
      <w:lvlJc w:val="left"/>
      <w:pPr>
        <w:ind w:left="1293" w:hanging="1005"/>
      </w:pPr>
      <w:rPr>
        <w:rFonts w:hint="default"/>
      </w:rPr>
    </w:lvl>
    <w:lvl w:ilvl="3">
      <w:start w:val="1"/>
      <w:numFmt w:val="decimal"/>
      <w:suff w:val="space"/>
      <w:lvlText w:val="%1.%2.%3.%4"/>
      <w:lvlJc w:val="left"/>
      <w:pPr>
        <w:ind w:left="1512" w:hanging="108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304"/>
        </w:tabs>
        <w:ind w:left="2304" w:hanging="1440"/>
      </w:pPr>
      <w:rPr>
        <w:rFonts w:hint="default"/>
      </w:rPr>
    </w:lvl>
    <w:lvl w:ilvl="7">
      <w:start w:val="1"/>
      <w:numFmt w:val="decimal"/>
      <w:lvlText w:val="%1.%2.%3.%4.%5.%6.%7.%8"/>
      <w:lvlJc w:val="left"/>
      <w:pPr>
        <w:tabs>
          <w:tab w:val="num" w:pos="2808"/>
        </w:tabs>
        <w:ind w:left="2808" w:hanging="1800"/>
      </w:pPr>
      <w:rPr>
        <w:rFonts w:hint="default"/>
      </w:rPr>
    </w:lvl>
    <w:lvl w:ilvl="8">
      <w:start w:val="1"/>
      <w:numFmt w:val="decimal"/>
      <w:lvlText w:val="%1.%2.%3.%4.%5.%6.%7.%8.%9"/>
      <w:lvlJc w:val="left"/>
      <w:pPr>
        <w:tabs>
          <w:tab w:val="num" w:pos="2952"/>
        </w:tabs>
        <w:ind w:left="2952" w:hanging="1800"/>
      </w:pPr>
      <w:rPr>
        <w:rFonts w:hint="default"/>
      </w:rPr>
    </w:lvl>
  </w:abstractNum>
  <w:abstractNum w:abstractNumId="46" w15:restartNumberingAfterBreak="0">
    <w:nsid w:val="5C557BE7"/>
    <w:multiLevelType w:val="multilevel"/>
    <w:tmpl w:val="C44A02F2"/>
    <w:lvl w:ilvl="0">
      <w:start w:val="6"/>
      <w:numFmt w:val="decimal"/>
      <w:lvlText w:val="%1"/>
      <w:lvlJc w:val="left"/>
      <w:pPr>
        <w:tabs>
          <w:tab w:val="num" w:pos="720"/>
        </w:tabs>
        <w:ind w:left="720" w:hanging="720"/>
      </w:pPr>
      <w:rPr>
        <w:rFonts w:hint="default"/>
      </w:rPr>
    </w:lvl>
    <w:lvl w:ilvl="1">
      <w:start w:val="9"/>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7" w15:restartNumberingAfterBreak="0">
    <w:nsid w:val="5D9155B0"/>
    <w:multiLevelType w:val="multilevel"/>
    <w:tmpl w:val="05166FCA"/>
    <w:lvl w:ilvl="0">
      <w:start w:val="6"/>
      <w:numFmt w:val="decimal"/>
      <w:lvlText w:val="%1"/>
      <w:lvlJc w:val="left"/>
      <w:pPr>
        <w:tabs>
          <w:tab w:val="num" w:pos="1080"/>
        </w:tabs>
        <w:ind w:left="1080" w:hanging="1080"/>
      </w:pPr>
      <w:rPr>
        <w:rFonts w:hint="default"/>
      </w:rPr>
    </w:lvl>
    <w:lvl w:ilvl="1">
      <w:start w:val="12"/>
      <w:numFmt w:val="decimal"/>
      <w:lvlText w:val="%1.%2"/>
      <w:lvlJc w:val="left"/>
      <w:pPr>
        <w:tabs>
          <w:tab w:val="num" w:pos="1320"/>
        </w:tabs>
        <w:ind w:left="1320" w:hanging="1080"/>
      </w:pPr>
      <w:rPr>
        <w:rFonts w:hint="default"/>
      </w:rPr>
    </w:lvl>
    <w:lvl w:ilvl="2">
      <w:start w:val="8"/>
      <w:numFmt w:val="decimal"/>
      <w:lvlText w:val="%1.%2.%3"/>
      <w:lvlJc w:val="left"/>
      <w:pPr>
        <w:tabs>
          <w:tab w:val="num" w:pos="1560"/>
        </w:tabs>
        <w:ind w:left="1560" w:hanging="108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48" w15:restartNumberingAfterBreak="0">
    <w:nsid w:val="61E02264"/>
    <w:multiLevelType w:val="multilevel"/>
    <w:tmpl w:val="F5E851EA"/>
    <w:lvl w:ilvl="0">
      <w:start w:val="6"/>
      <w:numFmt w:val="decimal"/>
      <w:lvlText w:val="%1"/>
      <w:lvlJc w:val="left"/>
      <w:pPr>
        <w:tabs>
          <w:tab w:val="num" w:pos="1005"/>
        </w:tabs>
        <w:ind w:left="1005" w:hanging="1005"/>
      </w:pPr>
      <w:rPr>
        <w:rFonts w:hint="default"/>
      </w:rPr>
    </w:lvl>
    <w:lvl w:ilvl="1">
      <w:start w:val="11"/>
      <w:numFmt w:val="decimal"/>
      <w:lvlText w:val="%1.%2"/>
      <w:lvlJc w:val="left"/>
      <w:pPr>
        <w:tabs>
          <w:tab w:val="num" w:pos="1221"/>
        </w:tabs>
        <w:ind w:left="1221" w:hanging="1005"/>
      </w:pPr>
      <w:rPr>
        <w:rFonts w:hint="default"/>
      </w:rPr>
    </w:lvl>
    <w:lvl w:ilvl="2">
      <w:start w:val="1"/>
      <w:numFmt w:val="decimal"/>
      <w:lvlText w:val="%1.%2.%3"/>
      <w:lvlJc w:val="left"/>
      <w:pPr>
        <w:tabs>
          <w:tab w:val="num" w:pos="1437"/>
        </w:tabs>
        <w:ind w:left="1437" w:hanging="1005"/>
      </w:pPr>
      <w:rPr>
        <w:rFonts w:hint="default"/>
      </w:rPr>
    </w:lvl>
    <w:lvl w:ilvl="3">
      <w:start w:val="1"/>
      <w:numFmt w:val="decimal"/>
      <w:lvlText w:val="%1.%2.%3.%4"/>
      <w:lvlJc w:val="left"/>
      <w:pPr>
        <w:tabs>
          <w:tab w:val="num" w:pos="1728"/>
        </w:tabs>
        <w:ind w:left="1728" w:hanging="1080"/>
      </w:pPr>
      <w:rPr>
        <w:rFonts w:hint="default"/>
      </w:rPr>
    </w:lvl>
    <w:lvl w:ilvl="4">
      <w:start w:val="1"/>
      <w:numFmt w:val="decimal"/>
      <w:lvlText w:val="%1.%2.%3.%4.%5"/>
      <w:lvlJc w:val="left"/>
      <w:pPr>
        <w:tabs>
          <w:tab w:val="num" w:pos="1944"/>
        </w:tabs>
        <w:ind w:left="1944" w:hanging="1080"/>
      </w:pPr>
      <w:rPr>
        <w:rFonts w:hint="default"/>
      </w:rPr>
    </w:lvl>
    <w:lvl w:ilvl="5">
      <w:start w:val="1"/>
      <w:numFmt w:val="decimal"/>
      <w:lvlText w:val="%1.%2.%3.%4.%5.%6"/>
      <w:lvlJc w:val="left"/>
      <w:pPr>
        <w:tabs>
          <w:tab w:val="num" w:pos="2520"/>
        </w:tabs>
        <w:ind w:left="2520" w:hanging="1440"/>
      </w:pPr>
      <w:rPr>
        <w:rFonts w:hint="default"/>
      </w:rPr>
    </w:lvl>
    <w:lvl w:ilvl="6">
      <w:start w:val="1"/>
      <w:numFmt w:val="decimal"/>
      <w:lvlText w:val="%1.%2.%3.%4.%5.%6.%7"/>
      <w:lvlJc w:val="left"/>
      <w:pPr>
        <w:tabs>
          <w:tab w:val="num" w:pos="2736"/>
        </w:tabs>
        <w:ind w:left="2736" w:hanging="1440"/>
      </w:pPr>
      <w:rPr>
        <w:rFonts w:hint="default"/>
      </w:rPr>
    </w:lvl>
    <w:lvl w:ilvl="7">
      <w:start w:val="1"/>
      <w:numFmt w:val="decimal"/>
      <w:lvlText w:val="%1.%2.%3.%4.%5.%6.%7.%8"/>
      <w:lvlJc w:val="left"/>
      <w:pPr>
        <w:tabs>
          <w:tab w:val="num" w:pos="3312"/>
        </w:tabs>
        <w:ind w:left="3312" w:hanging="1800"/>
      </w:pPr>
      <w:rPr>
        <w:rFonts w:hint="default"/>
      </w:rPr>
    </w:lvl>
    <w:lvl w:ilvl="8">
      <w:start w:val="1"/>
      <w:numFmt w:val="decimal"/>
      <w:lvlText w:val="%1.%2.%3.%4.%5.%6.%7.%8.%9"/>
      <w:lvlJc w:val="left"/>
      <w:pPr>
        <w:tabs>
          <w:tab w:val="num" w:pos="3528"/>
        </w:tabs>
        <w:ind w:left="3528" w:hanging="1800"/>
      </w:pPr>
      <w:rPr>
        <w:rFonts w:hint="default"/>
      </w:rPr>
    </w:lvl>
  </w:abstractNum>
  <w:abstractNum w:abstractNumId="49" w15:restartNumberingAfterBreak="0">
    <w:nsid w:val="621351A9"/>
    <w:multiLevelType w:val="singleLevel"/>
    <w:tmpl w:val="04A8E65C"/>
    <w:lvl w:ilvl="0">
      <w:start w:val="1"/>
      <w:numFmt w:val="bullet"/>
      <w:lvlText w:val=""/>
      <w:lvlJc w:val="left"/>
      <w:pPr>
        <w:tabs>
          <w:tab w:val="num" w:pos="1440"/>
        </w:tabs>
        <w:ind w:left="1440" w:hanging="446"/>
      </w:pPr>
      <w:rPr>
        <w:rFonts w:ascii="Symbol" w:hAnsi="Symbol" w:hint="default"/>
      </w:rPr>
    </w:lvl>
  </w:abstractNum>
  <w:abstractNum w:abstractNumId="50" w15:restartNumberingAfterBreak="0">
    <w:nsid w:val="683A343B"/>
    <w:multiLevelType w:val="multilevel"/>
    <w:tmpl w:val="017E772C"/>
    <w:lvl w:ilvl="0">
      <w:start w:val="6"/>
      <w:numFmt w:val="decimal"/>
      <w:lvlText w:val="%1"/>
      <w:lvlJc w:val="left"/>
      <w:pPr>
        <w:tabs>
          <w:tab w:val="num" w:pos="855"/>
        </w:tabs>
        <w:ind w:left="855" w:hanging="855"/>
      </w:pPr>
      <w:rPr>
        <w:rFonts w:hint="default"/>
      </w:rPr>
    </w:lvl>
    <w:lvl w:ilvl="1">
      <w:start w:val="12"/>
      <w:numFmt w:val="decimal"/>
      <w:lvlText w:val="%1.%2"/>
      <w:lvlJc w:val="left"/>
      <w:pPr>
        <w:tabs>
          <w:tab w:val="num" w:pos="1095"/>
        </w:tabs>
        <w:ind w:left="1095" w:hanging="855"/>
      </w:pPr>
      <w:rPr>
        <w:rFonts w:hint="default"/>
      </w:rPr>
    </w:lvl>
    <w:lvl w:ilvl="2">
      <w:start w:val="6"/>
      <w:numFmt w:val="decimal"/>
      <w:lvlText w:val="%1.%2.%3"/>
      <w:lvlJc w:val="left"/>
      <w:pPr>
        <w:tabs>
          <w:tab w:val="num" w:pos="1335"/>
        </w:tabs>
        <w:ind w:left="1335" w:hanging="855"/>
      </w:pPr>
      <w:rPr>
        <w:rFonts w:hint="default"/>
      </w:rPr>
    </w:lvl>
    <w:lvl w:ilvl="3">
      <w:start w:val="3"/>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51" w15:restartNumberingAfterBreak="0">
    <w:nsid w:val="6C60770E"/>
    <w:multiLevelType w:val="multilevel"/>
    <w:tmpl w:val="118EB01C"/>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360"/>
      </w:pPr>
      <w:rPr>
        <w:rFonts w:hint="default"/>
      </w:rPr>
    </w:lvl>
    <w:lvl w:ilvl="2">
      <w:start w:val="1"/>
      <w:numFmt w:val="decimal"/>
      <w:lvlText w:val="28.%2.%3"/>
      <w:lvlJc w:val="left"/>
      <w:pPr>
        <w:tabs>
          <w:tab w:val="num" w:pos="1440"/>
        </w:tabs>
        <w:ind w:left="1080" w:hanging="720"/>
      </w:pPr>
      <w:rPr>
        <w:rFonts w:hint="default"/>
      </w:rPr>
    </w:lvl>
    <w:lvl w:ilvl="3">
      <w:start w:val="1"/>
      <w:numFmt w:val="decimal"/>
      <w:lvlText w:val="%1.%2.%3.%4"/>
      <w:lvlJc w:val="left"/>
      <w:pPr>
        <w:tabs>
          <w:tab w:val="num" w:pos="1728"/>
        </w:tabs>
        <w:ind w:left="1728" w:hanging="1080"/>
      </w:pPr>
      <w:rPr>
        <w:rFonts w:hint="default"/>
      </w:rPr>
    </w:lvl>
    <w:lvl w:ilvl="4">
      <w:start w:val="1"/>
      <w:numFmt w:val="decimal"/>
      <w:lvlText w:val="%1.%2.%3.%4.%5"/>
      <w:lvlJc w:val="left"/>
      <w:pPr>
        <w:tabs>
          <w:tab w:val="num" w:pos="1944"/>
        </w:tabs>
        <w:ind w:left="1944" w:hanging="1080"/>
      </w:pPr>
      <w:rPr>
        <w:rFonts w:hint="default"/>
      </w:rPr>
    </w:lvl>
    <w:lvl w:ilvl="5">
      <w:start w:val="1"/>
      <w:numFmt w:val="decimal"/>
      <w:lvlText w:val="%1.%2.%3.%4.%5.%6"/>
      <w:lvlJc w:val="left"/>
      <w:pPr>
        <w:tabs>
          <w:tab w:val="num" w:pos="2520"/>
        </w:tabs>
        <w:ind w:left="2520" w:hanging="1440"/>
      </w:pPr>
      <w:rPr>
        <w:rFonts w:hint="default"/>
      </w:rPr>
    </w:lvl>
    <w:lvl w:ilvl="6">
      <w:start w:val="1"/>
      <w:numFmt w:val="decimal"/>
      <w:lvlText w:val="%1.%2.%3.%4.%5.%6.%7"/>
      <w:lvlJc w:val="left"/>
      <w:pPr>
        <w:tabs>
          <w:tab w:val="num" w:pos="2736"/>
        </w:tabs>
        <w:ind w:left="2736" w:hanging="1440"/>
      </w:pPr>
      <w:rPr>
        <w:rFonts w:hint="default"/>
      </w:rPr>
    </w:lvl>
    <w:lvl w:ilvl="7">
      <w:start w:val="1"/>
      <w:numFmt w:val="decimal"/>
      <w:lvlText w:val="%1.%2.%3.%4.%5.%6.%7.%8"/>
      <w:lvlJc w:val="left"/>
      <w:pPr>
        <w:tabs>
          <w:tab w:val="num" w:pos="3312"/>
        </w:tabs>
        <w:ind w:left="3312" w:hanging="1800"/>
      </w:pPr>
      <w:rPr>
        <w:rFonts w:hint="default"/>
      </w:rPr>
    </w:lvl>
    <w:lvl w:ilvl="8">
      <w:start w:val="1"/>
      <w:numFmt w:val="decimal"/>
      <w:lvlText w:val="%1.%2.%3.%4.%5.%6.%7.%8.%9"/>
      <w:lvlJc w:val="left"/>
      <w:pPr>
        <w:tabs>
          <w:tab w:val="num" w:pos="3528"/>
        </w:tabs>
        <w:ind w:left="3528" w:hanging="1800"/>
      </w:pPr>
      <w:rPr>
        <w:rFonts w:hint="default"/>
      </w:rPr>
    </w:lvl>
  </w:abstractNum>
  <w:abstractNum w:abstractNumId="52" w15:restartNumberingAfterBreak="0">
    <w:nsid w:val="6D5C405C"/>
    <w:multiLevelType w:val="singleLevel"/>
    <w:tmpl w:val="04A8E65C"/>
    <w:lvl w:ilvl="0">
      <w:start w:val="1"/>
      <w:numFmt w:val="bullet"/>
      <w:lvlText w:val=""/>
      <w:lvlJc w:val="left"/>
      <w:pPr>
        <w:tabs>
          <w:tab w:val="num" w:pos="1440"/>
        </w:tabs>
        <w:ind w:left="1440" w:hanging="446"/>
      </w:pPr>
      <w:rPr>
        <w:rFonts w:ascii="Symbol" w:hAnsi="Symbol" w:hint="default"/>
      </w:rPr>
    </w:lvl>
  </w:abstractNum>
  <w:abstractNum w:abstractNumId="53" w15:restartNumberingAfterBreak="0">
    <w:nsid w:val="6F002F1E"/>
    <w:multiLevelType w:val="multilevel"/>
    <w:tmpl w:val="8BA6DF68"/>
    <w:lvl w:ilvl="0">
      <w:start w:val="7"/>
      <w:numFmt w:val="decimal"/>
      <w:lvlText w:val="%1"/>
      <w:lvlJc w:val="left"/>
      <w:pPr>
        <w:tabs>
          <w:tab w:val="num" w:pos="1440"/>
        </w:tabs>
        <w:ind w:left="1440" w:hanging="1440"/>
      </w:pPr>
      <w:rPr>
        <w:rFonts w:hint="default"/>
      </w:rPr>
    </w:lvl>
    <w:lvl w:ilvl="1">
      <w:start w:val="2"/>
      <w:numFmt w:val="decimal"/>
      <w:lvlText w:val="%1.%2"/>
      <w:lvlJc w:val="left"/>
      <w:pPr>
        <w:tabs>
          <w:tab w:val="num" w:pos="1680"/>
        </w:tabs>
        <w:ind w:left="1680" w:hanging="1440"/>
      </w:pPr>
      <w:rPr>
        <w:rFonts w:hint="default"/>
      </w:rPr>
    </w:lvl>
    <w:lvl w:ilvl="2">
      <w:start w:val="1"/>
      <w:numFmt w:val="decimal"/>
      <w:lvlText w:val="%1.%2.%3"/>
      <w:lvlJc w:val="left"/>
      <w:pPr>
        <w:tabs>
          <w:tab w:val="num" w:pos="1920"/>
        </w:tabs>
        <w:ind w:left="1920" w:hanging="1440"/>
      </w:pPr>
      <w:rPr>
        <w:rFonts w:hint="default"/>
      </w:rPr>
    </w:lvl>
    <w:lvl w:ilvl="3">
      <w:start w:val="1"/>
      <w:numFmt w:val="decimal"/>
      <w:lvlText w:val="%1.%2.%3.%4"/>
      <w:lvlJc w:val="left"/>
      <w:pPr>
        <w:tabs>
          <w:tab w:val="num" w:pos="2160"/>
        </w:tabs>
        <w:ind w:left="2160" w:hanging="144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54" w15:restartNumberingAfterBreak="0">
    <w:nsid w:val="717E469E"/>
    <w:multiLevelType w:val="multilevel"/>
    <w:tmpl w:val="AD9A5C02"/>
    <w:lvl w:ilvl="0">
      <w:start w:val="27"/>
      <w:numFmt w:val="decimal"/>
      <w:lvlText w:val="%1"/>
      <w:lvlJc w:val="left"/>
      <w:pPr>
        <w:tabs>
          <w:tab w:val="num" w:pos="675"/>
        </w:tabs>
        <w:ind w:left="675" w:hanging="675"/>
      </w:pPr>
      <w:rPr>
        <w:rFonts w:hint="default"/>
      </w:rPr>
    </w:lvl>
    <w:lvl w:ilvl="1">
      <w:start w:val="2"/>
      <w:numFmt w:val="decimal"/>
      <w:lvlText w:val="%1.%2"/>
      <w:lvlJc w:val="left"/>
      <w:pPr>
        <w:tabs>
          <w:tab w:val="num" w:pos="855"/>
        </w:tabs>
        <w:ind w:left="855" w:hanging="67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55" w15:restartNumberingAfterBreak="0">
    <w:nsid w:val="72A621D1"/>
    <w:multiLevelType w:val="multilevel"/>
    <w:tmpl w:val="B9AEE280"/>
    <w:lvl w:ilvl="0">
      <w:start w:val="2"/>
      <w:numFmt w:val="decimal"/>
      <w:lvlText w:val="%1"/>
      <w:lvlJc w:val="left"/>
      <w:pPr>
        <w:tabs>
          <w:tab w:val="num" w:pos="540"/>
        </w:tabs>
        <w:ind w:left="540" w:hanging="540"/>
      </w:pPr>
      <w:rPr>
        <w:rFonts w:hint="default"/>
      </w:rPr>
    </w:lvl>
    <w:lvl w:ilvl="1">
      <w:start w:val="5"/>
      <w:numFmt w:val="decimal"/>
      <w:lvlText w:val="%1.%2"/>
      <w:lvlJc w:val="left"/>
      <w:pPr>
        <w:tabs>
          <w:tab w:val="num" w:pos="756"/>
        </w:tabs>
        <w:ind w:left="756" w:hanging="540"/>
      </w:pPr>
      <w:rPr>
        <w:rFonts w:hint="default"/>
      </w:rPr>
    </w:lvl>
    <w:lvl w:ilvl="2">
      <w:start w:val="2"/>
      <w:numFmt w:val="decimal"/>
      <w:lvlText w:val="%1.%2.%3"/>
      <w:lvlJc w:val="left"/>
      <w:pPr>
        <w:tabs>
          <w:tab w:val="num" w:pos="1152"/>
        </w:tabs>
        <w:ind w:left="0" w:firstLine="432"/>
      </w:pPr>
      <w:rPr>
        <w:rFonts w:hint="default"/>
      </w:rPr>
    </w:lvl>
    <w:lvl w:ilvl="3">
      <w:start w:val="1"/>
      <w:numFmt w:val="decimal"/>
      <w:lvlText w:val="%1.%2.%3.%4"/>
      <w:lvlJc w:val="left"/>
      <w:pPr>
        <w:tabs>
          <w:tab w:val="num" w:pos="1728"/>
        </w:tabs>
        <w:ind w:left="1728" w:hanging="1080"/>
      </w:pPr>
      <w:rPr>
        <w:rFonts w:hint="default"/>
      </w:rPr>
    </w:lvl>
    <w:lvl w:ilvl="4">
      <w:start w:val="1"/>
      <w:numFmt w:val="decimal"/>
      <w:lvlText w:val="%1.%2.%3.%4.%5"/>
      <w:lvlJc w:val="left"/>
      <w:pPr>
        <w:tabs>
          <w:tab w:val="num" w:pos="1944"/>
        </w:tabs>
        <w:ind w:left="1944" w:hanging="1080"/>
      </w:pPr>
      <w:rPr>
        <w:rFonts w:hint="default"/>
      </w:rPr>
    </w:lvl>
    <w:lvl w:ilvl="5">
      <w:start w:val="1"/>
      <w:numFmt w:val="decimal"/>
      <w:lvlText w:val="%1.%2.%3.%4.%5.%6"/>
      <w:lvlJc w:val="left"/>
      <w:pPr>
        <w:tabs>
          <w:tab w:val="num" w:pos="2520"/>
        </w:tabs>
        <w:ind w:left="2520" w:hanging="1440"/>
      </w:pPr>
      <w:rPr>
        <w:rFonts w:hint="default"/>
      </w:rPr>
    </w:lvl>
    <w:lvl w:ilvl="6">
      <w:start w:val="1"/>
      <w:numFmt w:val="decimal"/>
      <w:lvlText w:val="%1.%2.%3.%4.%5.%6.%7"/>
      <w:lvlJc w:val="left"/>
      <w:pPr>
        <w:tabs>
          <w:tab w:val="num" w:pos="2736"/>
        </w:tabs>
        <w:ind w:left="2736" w:hanging="1440"/>
      </w:pPr>
      <w:rPr>
        <w:rFonts w:hint="default"/>
      </w:rPr>
    </w:lvl>
    <w:lvl w:ilvl="7">
      <w:start w:val="1"/>
      <w:numFmt w:val="decimal"/>
      <w:lvlText w:val="%1.%2.%3.%4.%5.%6.%7.%8"/>
      <w:lvlJc w:val="left"/>
      <w:pPr>
        <w:tabs>
          <w:tab w:val="num" w:pos="3312"/>
        </w:tabs>
        <w:ind w:left="3312" w:hanging="1800"/>
      </w:pPr>
      <w:rPr>
        <w:rFonts w:hint="default"/>
      </w:rPr>
    </w:lvl>
    <w:lvl w:ilvl="8">
      <w:start w:val="1"/>
      <w:numFmt w:val="decimal"/>
      <w:lvlText w:val="%1.%2.%3.%4.%5.%6.%7.%8.%9"/>
      <w:lvlJc w:val="left"/>
      <w:pPr>
        <w:tabs>
          <w:tab w:val="num" w:pos="3528"/>
        </w:tabs>
        <w:ind w:left="3528" w:hanging="1800"/>
      </w:pPr>
      <w:rPr>
        <w:rFonts w:hint="default"/>
      </w:rPr>
    </w:lvl>
  </w:abstractNum>
  <w:abstractNum w:abstractNumId="56" w15:restartNumberingAfterBreak="0">
    <w:nsid w:val="73FC49EE"/>
    <w:multiLevelType w:val="multilevel"/>
    <w:tmpl w:val="C270F438"/>
    <w:lvl w:ilvl="0">
      <w:start w:val="6"/>
      <w:numFmt w:val="decimal"/>
      <w:lvlText w:val="%1"/>
      <w:lvlJc w:val="left"/>
      <w:pPr>
        <w:tabs>
          <w:tab w:val="num" w:pos="1080"/>
        </w:tabs>
        <w:ind w:left="1080" w:hanging="1080"/>
      </w:pPr>
      <w:rPr>
        <w:rFonts w:hint="default"/>
      </w:rPr>
    </w:lvl>
    <w:lvl w:ilvl="1">
      <w:start w:val="12"/>
      <w:numFmt w:val="decimal"/>
      <w:lvlText w:val="%1.%2"/>
      <w:lvlJc w:val="left"/>
      <w:pPr>
        <w:tabs>
          <w:tab w:val="num" w:pos="1320"/>
        </w:tabs>
        <w:ind w:left="1320" w:hanging="1080"/>
      </w:pPr>
      <w:rPr>
        <w:rFonts w:hint="default"/>
      </w:rPr>
    </w:lvl>
    <w:lvl w:ilvl="2">
      <w:start w:val="7"/>
      <w:numFmt w:val="decimal"/>
      <w:lvlText w:val="%1.%2.%3"/>
      <w:lvlJc w:val="left"/>
      <w:pPr>
        <w:tabs>
          <w:tab w:val="num" w:pos="1560"/>
        </w:tabs>
        <w:ind w:left="1560" w:hanging="108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57" w15:restartNumberingAfterBreak="0">
    <w:nsid w:val="75307E13"/>
    <w:multiLevelType w:val="singleLevel"/>
    <w:tmpl w:val="04A8E65C"/>
    <w:lvl w:ilvl="0">
      <w:start w:val="1"/>
      <w:numFmt w:val="bullet"/>
      <w:lvlText w:val=""/>
      <w:lvlJc w:val="left"/>
      <w:pPr>
        <w:tabs>
          <w:tab w:val="num" w:pos="1440"/>
        </w:tabs>
        <w:ind w:left="1440" w:hanging="446"/>
      </w:pPr>
      <w:rPr>
        <w:rFonts w:ascii="Symbol" w:hAnsi="Symbol" w:hint="default"/>
      </w:rPr>
    </w:lvl>
  </w:abstractNum>
  <w:abstractNum w:abstractNumId="58" w15:restartNumberingAfterBreak="0">
    <w:nsid w:val="76E6305E"/>
    <w:multiLevelType w:val="multilevel"/>
    <w:tmpl w:val="6BB4553E"/>
    <w:lvl w:ilvl="0">
      <w:start w:val="6"/>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7E67AA9"/>
    <w:multiLevelType w:val="singleLevel"/>
    <w:tmpl w:val="04A8E65C"/>
    <w:lvl w:ilvl="0">
      <w:start w:val="1"/>
      <w:numFmt w:val="bullet"/>
      <w:lvlText w:val=""/>
      <w:lvlJc w:val="left"/>
      <w:pPr>
        <w:tabs>
          <w:tab w:val="num" w:pos="1440"/>
        </w:tabs>
        <w:ind w:left="1440" w:hanging="446"/>
      </w:pPr>
      <w:rPr>
        <w:rFonts w:ascii="Symbol" w:hAnsi="Symbol" w:hint="default"/>
      </w:rPr>
    </w:lvl>
  </w:abstractNum>
  <w:abstractNum w:abstractNumId="60" w15:restartNumberingAfterBreak="0">
    <w:nsid w:val="78466552"/>
    <w:multiLevelType w:val="multilevel"/>
    <w:tmpl w:val="9564C264"/>
    <w:lvl w:ilvl="0">
      <w:start w:val="3"/>
      <w:numFmt w:val="decimal"/>
      <w:lvlText w:val="%1"/>
      <w:lvlJc w:val="left"/>
      <w:pPr>
        <w:tabs>
          <w:tab w:val="num" w:pos="930"/>
        </w:tabs>
        <w:ind w:left="930" w:hanging="930"/>
      </w:pPr>
      <w:rPr>
        <w:rFonts w:hint="default"/>
      </w:rPr>
    </w:lvl>
    <w:lvl w:ilvl="1">
      <w:start w:val="4"/>
      <w:numFmt w:val="decimal"/>
      <w:lvlText w:val="%1.%2"/>
      <w:lvlJc w:val="left"/>
      <w:pPr>
        <w:tabs>
          <w:tab w:val="num" w:pos="1327"/>
        </w:tabs>
        <w:ind w:left="1327" w:hanging="930"/>
      </w:pPr>
      <w:rPr>
        <w:rFonts w:hint="default"/>
      </w:rPr>
    </w:lvl>
    <w:lvl w:ilvl="2">
      <w:start w:val="1"/>
      <w:numFmt w:val="decimal"/>
      <w:lvlText w:val="%1.%2.%3"/>
      <w:lvlJc w:val="left"/>
      <w:pPr>
        <w:tabs>
          <w:tab w:val="num" w:pos="1724"/>
        </w:tabs>
        <w:ind w:left="1724" w:hanging="930"/>
      </w:pPr>
      <w:rPr>
        <w:rFonts w:hint="default"/>
      </w:rPr>
    </w:lvl>
    <w:lvl w:ilvl="3">
      <w:start w:val="1"/>
      <w:numFmt w:val="decimal"/>
      <w:lvlText w:val="%1.%2.%3.%4"/>
      <w:lvlJc w:val="left"/>
      <w:pPr>
        <w:tabs>
          <w:tab w:val="num" w:pos="2271"/>
        </w:tabs>
        <w:ind w:left="2271" w:hanging="108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425"/>
        </w:tabs>
        <w:ind w:left="3425" w:hanging="144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579"/>
        </w:tabs>
        <w:ind w:left="4579" w:hanging="1800"/>
      </w:pPr>
      <w:rPr>
        <w:rFonts w:hint="default"/>
      </w:rPr>
    </w:lvl>
    <w:lvl w:ilvl="8">
      <w:start w:val="1"/>
      <w:numFmt w:val="decimal"/>
      <w:lvlText w:val="%1.%2.%3.%4.%5.%6.%7.%8.%9"/>
      <w:lvlJc w:val="left"/>
      <w:pPr>
        <w:tabs>
          <w:tab w:val="num" w:pos="4976"/>
        </w:tabs>
        <w:ind w:left="4976" w:hanging="1800"/>
      </w:pPr>
      <w:rPr>
        <w:rFonts w:hint="default"/>
      </w:rPr>
    </w:lvl>
  </w:abstractNum>
  <w:abstractNum w:abstractNumId="61" w15:restartNumberingAfterBreak="0">
    <w:nsid w:val="7AB954F6"/>
    <w:multiLevelType w:val="multilevel"/>
    <w:tmpl w:val="C44A02F2"/>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2" w15:restartNumberingAfterBreak="0">
    <w:nsid w:val="7B606006"/>
    <w:multiLevelType w:val="singleLevel"/>
    <w:tmpl w:val="04A8E65C"/>
    <w:lvl w:ilvl="0">
      <w:start w:val="1"/>
      <w:numFmt w:val="bullet"/>
      <w:lvlText w:val=""/>
      <w:lvlJc w:val="left"/>
      <w:pPr>
        <w:tabs>
          <w:tab w:val="num" w:pos="1440"/>
        </w:tabs>
        <w:ind w:left="1440" w:hanging="446"/>
      </w:pPr>
      <w:rPr>
        <w:rFonts w:ascii="Symbol" w:hAnsi="Symbol" w:hint="default"/>
      </w:rPr>
    </w:lvl>
  </w:abstractNum>
  <w:abstractNum w:abstractNumId="63" w15:restartNumberingAfterBreak="0">
    <w:nsid w:val="7CFD599B"/>
    <w:multiLevelType w:val="multilevel"/>
    <w:tmpl w:val="AE9AFD28"/>
    <w:lvl w:ilvl="0">
      <w:start w:val="6"/>
      <w:numFmt w:val="decimal"/>
      <w:lvlText w:val="%1"/>
      <w:lvlJc w:val="left"/>
      <w:pPr>
        <w:tabs>
          <w:tab w:val="num" w:pos="855"/>
        </w:tabs>
        <w:ind w:left="855" w:hanging="855"/>
      </w:pPr>
      <w:rPr>
        <w:rFonts w:hint="default"/>
      </w:rPr>
    </w:lvl>
    <w:lvl w:ilvl="1">
      <w:start w:val="12"/>
      <w:numFmt w:val="decimal"/>
      <w:lvlText w:val="%1.%2"/>
      <w:lvlJc w:val="left"/>
      <w:pPr>
        <w:tabs>
          <w:tab w:val="num" w:pos="1095"/>
        </w:tabs>
        <w:ind w:left="1095" w:hanging="855"/>
      </w:pPr>
      <w:rPr>
        <w:rFonts w:hint="default"/>
      </w:rPr>
    </w:lvl>
    <w:lvl w:ilvl="2">
      <w:start w:val="5"/>
      <w:numFmt w:val="decimal"/>
      <w:lvlText w:val="%1.%2.%3"/>
      <w:lvlJc w:val="left"/>
      <w:pPr>
        <w:tabs>
          <w:tab w:val="num" w:pos="1335"/>
        </w:tabs>
        <w:ind w:left="1335" w:hanging="855"/>
      </w:pPr>
      <w:rPr>
        <w:rFonts w:hint="default"/>
      </w:rPr>
    </w:lvl>
    <w:lvl w:ilvl="3">
      <w:start w:val="2"/>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60"/>
  </w:num>
  <w:num w:numId="2">
    <w:abstractNumId w:val="22"/>
  </w:num>
  <w:num w:numId="3">
    <w:abstractNumId w:val="0"/>
  </w:num>
  <w:num w:numId="4">
    <w:abstractNumId w:val="61"/>
  </w:num>
  <w:num w:numId="5">
    <w:abstractNumId w:val="46"/>
  </w:num>
  <w:num w:numId="6">
    <w:abstractNumId w:val="4"/>
  </w:num>
  <w:num w:numId="7">
    <w:abstractNumId w:val="8"/>
  </w:num>
  <w:num w:numId="8">
    <w:abstractNumId w:val="62"/>
  </w:num>
  <w:num w:numId="9">
    <w:abstractNumId w:val="19"/>
  </w:num>
  <w:num w:numId="10">
    <w:abstractNumId w:val="26"/>
  </w:num>
  <w:num w:numId="11">
    <w:abstractNumId w:val="28"/>
  </w:num>
  <w:num w:numId="12">
    <w:abstractNumId w:val="31"/>
  </w:num>
  <w:num w:numId="13">
    <w:abstractNumId w:val="35"/>
  </w:num>
  <w:num w:numId="14">
    <w:abstractNumId w:val="49"/>
  </w:num>
  <w:num w:numId="15">
    <w:abstractNumId w:val="59"/>
  </w:num>
  <w:num w:numId="16">
    <w:abstractNumId w:val="53"/>
  </w:num>
  <w:num w:numId="17">
    <w:abstractNumId w:val="18"/>
  </w:num>
  <w:num w:numId="18">
    <w:abstractNumId w:val="2"/>
  </w:num>
  <w:num w:numId="19">
    <w:abstractNumId w:val="45"/>
  </w:num>
  <w:num w:numId="20">
    <w:abstractNumId w:val="14"/>
  </w:num>
  <w:num w:numId="21">
    <w:abstractNumId w:val="11"/>
  </w:num>
  <w:num w:numId="22">
    <w:abstractNumId w:val="52"/>
  </w:num>
  <w:num w:numId="23">
    <w:abstractNumId w:val="29"/>
  </w:num>
  <w:num w:numId="24">
    <w:abstractNumId w:val="48"/>
  </w:num>
  <w:num w:numId="25">
    <w:abstractNumId w:val="21"/>
  </w:num>
  <w:num w:numId="26">
    <w:abstractNumId w:val="1"/>
  </w:num>
  <w:num w:numId="27">
    <w:abstractNumId w:val="39"/>
  </w:num>
  <w:num w:numId="28">
    <w:abstractNumId w:val="57"/>
  </w:num>
  <w:num w:numId="29">
    <w:abstractNumId w:val="56"/>
  </w:num>
  <w:num w:numId="30">
    <w:abstractNumId w:val="47"/>
  </w:num>
  <w:num w:numId="31">
    <w:abstractNumId w:val="16"/>
  </w:num>
  <w:num w:numId="32">
    <w:abstractNumId w:val="20"/>
  </w:num>
  <w:num w:numId="33">
    <w:abstractNumId w:val="7"/>
  </w:num>
  <w:num w:numId="34">
    <w:abstractNumId w:val="32"/>
  </w:num>
  <w:num w:numId="35">
    <w:abstractNumId w:val="5"/>
  </w:num>
  <w:num w:numId="36">
    <w:abstractNumId w:val="13"/>
  </w:num>
  <w:num w:numId="37">
    <w:abstractNumId w:val="40"/>
  </w:num>
  <w:num w:numId="38">
    <w:abstractNumId w:val="38"/>
  </w:num>
  <w:num w:numId="39">
    <w:abstractNumId w:val="12"/>
  </w:num>
  <w:num w:numId="40">
    <w:abstractNumId w:val="24"/>
  </w:num>
  <w:num w:numId="41">
    <w:abstractNumId w:val="37"/>
  </w:num>
  <w:num w:numId="42">
    <w:abstractNumId w:val="58"/>
  </w:num>
  <w:num w:numId="43">
    <w:abstractNumId w:val="9"/>
  </w:num>
  <w:num w:numId="44">
    <w:abstractNumId w:val="27"/>
  </w:num>
  <w:num w:numId="45">
    <w:abstractNumId w:val="6"/>
  </w:num>
  <w:num w:numId="46">
    <w:abstractNumId w:val="10"/>
  </w:num>
  <w:num w:numId="47">
    <w:abstractNumId w:val="33"/>
  </w:num>
  <w:num w:numId="48">
    <w:abstractNumId w:val="30"/>
  </w:num>
  <w:num w:numId="49">
    <w:abstractNumId w:val="63"/>
  </w:num>
  <w:num w:numId="50">
    <w:abstractNumId w:val="50"/>
  </w:num>
  <w:num w:numId="51">
    <w:abstractNumId w:val="23"/>
  </w:num>
  <w:num w:numId="52">
    <w:abstractNumId w:val="44"/>
  </w:num>
  <w:num w:numId="53">
    <w:abstractNumId w:val="55"/>
  </w:num>
  <w:num w:numId="54">
    <w:abstractNumId w:val="3"/>
  </w:num>
  <w:num w:numId="55">
    <w:abstractNumId w:val="54"/>
  </w:num>
  <w:num w:numId="56">
    <w:abstractNumId w:val="51"/>
  </w:num>
  <w:num w:numId="57">
    <w:abstractNumId w:val="25"/>
  </w:num>
  <w:num w:numId="58">
    <w:abstractNumId w:val="34"/>
  </w:num>
  <w:num w:numId="59">
    <w:abstractNumId w:val="36"/>
  </w:num>
  <w:num w:numId="60">
    <w:abstractNumId w:val="43"/>
  </w:num>
  <w:num w:numId="61">
    <w:abstractNumId w:val="42"/>
  </w:num>
  <w:num w:numId="62">
    <w:abstractNumId w:val="41"/>
  </w:num>
  <w:num w:numId="63">
    <w:abstractNumId w:val="15"/>
  </w:num>
  <w:num w:numId="64">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hyphenationZone w:val="95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59D"/>
    <w:rsid w:val="00032034"/>
    <w:rsid w:val="0006406E"/>
    <w:rsid w:val="000672E3"/>
    <w:rsid w:val="00077905"/>
    <w:rsid w:val="00080ED6"/>
    <w:rsid w:val="000844BD"/>
    <w:rsid w:val="0009340B"/>
    <w:rsid w:val="000A31A0"/>
    <w:rsid w:val="000B1C63"/>
    <w:rsid w:val="000B6E07"/>
    <w:rsid w:val="000C4904"/>
    <w:rsid w:val="000C69C5"/>
    <w:rsid w:val="000F4332"/>
    <w:rsid w:val="00100BCE"/>
    <w:rsid w:val="001034B3"/>
    <w:rsid w:val="0012581F"/>
    <w:rsid w:val="00132D5F"/>
    <w:rsid w:val="00141D19"/>
    <w:rsid w:val="00171DC7"/>
    <w:rsid w:val="00181429"/>
    <w:rsid w:val="001A0F5A"/>
    <w:rsid w:val="001A397E"/>
    <w:rsid w:val="001C5402"/>
    <w:rsid w:val="001D510A"/>
    <w:rsid w:val="001F4F42"/>
    <w:rsid w:val="00207ED5"/>
    <w:rsid w:val="00210E1D"/>
    <w:rsid w:val="00213335"/>
    <w:rsid w:val="00252F32"/>
    <w:rsid w:val="00260BB9"/>
    <w:rsid w:val="00261346"/>
    <w:rsid w:val="00261E8D"/>
    <w:rsid w:val="002648A1"/>
    <w:rsid w:val="002A547A"/>
    <w:rsid w:val="002D4AF6"/>
    <w:rsid w:val="002E2076"/>
    <w:rsid w:val="002E2170"/>
    <w:rsid w:val="002E320E"/>
    <w:rsid w:val="002F1C78"/>
    <w:rsid w:val="002F1D65"/>
    <w:rsid w:val="002F7AED"/>
    <w:rsid w:val="00302DD9"/>
    <w:rsid w:val="003073D8"/>
    <w:rsid w:val="00307A3C"/>
    <w:rsid w:val="003144F8"/>
    <w:rsid w:val="003363BD"/>
    <w:rsid w:val="00371C1C"/>
    <w:rsid w:val="00375595"/>
    <w:rsid w:val="00377CBA"/>
    <w:rsid w:val="00396BE9"/>
    <w:rsid w:val="003B128E"/>
    <w:rsid w:val="003B33C9"/>
    <w:rsid w:val="003D4E29"/>
    <w:rsid w:val="003F3EE2"/>
    <w:rsid w:val="003F6E91"/>
    <w:rsid w:val="00400F51"/>
    <w:rsid w:val="00417F1B"/>
    <w:rsid w:val="00426402"/>
    <w:rsid w:val="0042703B"/>
    <w:rsid w:val="00434190"/>
    <w:rsid w:val="0044523C"/>
    <w:rsid w:val="00450092"/>
    <w:rsid w:val="00453D02"/>
    <w:rsid w:val="00456948"/>
    <w:rsid w:val="00470B86"/>
    <w:rsid w:val="00484069"/>
    <w:rsid w:val="00484EA4"/>
    <w:rsid w:val="004929BD"/>
    <w:rsid w:val="00493055"/>
    <w:rsid w:val="00494BF2"/>
    <w:rsid w:val="004B2129"/>
    <w:rsid w:val="004B4AE0"/>
    <w:rsid w:val="004B55DA"/>
    <w:rsid w:val="004C6ACE"/>
    <w:rsid w:val="004E5315"/>
    <w:rsid w:val="004F1347"/>
    <w:rsid w:val="004F58F8"/>
    <w:rsid w:val="005001C4"/>
    <w:rsid w:val="005002F1"/>
    <w:rsid w:val="00503AE7"/>
    <w:rsid w:val="00503EC6"/>
    <w:rsid w:val="00504C64"/>
    <w:rsid w:val="00506C1A"/>
    <w:rsid w:val="00510F21"/>
    <w:rsid w:val="00511001"/>
    <w:rsid w:val="005115E8"/>
    <w:rsid w:val="005136AD"/>
    <w:rsid w:val="00542269"/>
    <w:rsid w:val="00563C6F"/>
    <w:rsid w:val="00567B3C"/>
    <w:rsid w:val="0057097B"/>
    <w:rsid w:val="005877D8"/>
    <w:rsid w:val="00592661"/>
    <w:rsid w:val="005A5998"/>
    <w:rsid w:val="005A7D59"/>
    <w:rsid w:val="005C4AC7"/>
    <w:rsid w:val="005C4F35"/>
    <w:rsid w:val="005F373C"/>
    <w:rsid w:val="005F49AD"/>
    <w:rsid w:val="006006A7"/>
    <w:rsid w:val="00604CB9"/>
    <w:rsid w:val="006151F0"/>
    <w:rsid w:val="0062768D"/>
    <w:rsid w:val="006309B0"/>
    <w:rsid w:val="006505DB"/>
    <w:rsid w:val="006859E1"/>
    <w:rsid w:val="00693A7C"/>
    <w:rsid w:val="00697CBF"/>
    <w:rsid w:val="006A5D71"/>
    <w:rsid w:val="006D3695"/>
    <w:rsid w:val="006D40F0"/>
    <w:rsid w:val="006E47F3"/>
    <w:rsid w:val="007056D0"/>
    <w:rsid w:val="0071413B"/>
    <w:rsid w:val="00727F42"/>
    <w:rsid w:val="0073028B"/>
    <w:rsid w:val="00731F8D"/>
    <w:rsid w:val="007739C2"/>
    <w:rsid w:val="00776F69"/>
    <w:rsid w:val="007771EB"/>
    <w:rsid w:val="00795C13"/>
    <w:rsid w:val="00796DDB"/>
    <w:rsid w:val="007B0E16"/>
    <w:rsid w:val="007B719C"/>
    <w:rsid w:val="007D6A15"/>
    <w:rsid w:val="007E4CEB"/>
    <w:rsid w:val="007F1697"/>
    <w:rsid w:val="00803EF9"/>
    <w:rsid w:val="0081359D"/>
    <w:rsid w:val="00817505"/>
    <w:rsid w:val="00837E2A"/>
    <w:rsid w:val="0084115C"/>
    <w:rsid w:val="00850700"/>
    <w:rsid w:val="00850F9C"/>
    <w:rsid w:val="00851330"/>
    <w:rsid w:val="00853EB6"/>
    <w:rsid w:val="0085594E"/>
    <w:rsid w:val="00856EB3"/>
    <w:rsid w:val="00857D21"/>
    <w:rsid w:val="00864B17"/>
    <w:rsid w:val="008829FF"/>
    <w:rsid w:val="008A6455"/>
    <w:rsid w:val="008B0327"/>
    <w:rsid w:val="008B255D"/>
    <w:rsid w:val="008B76B9"/>
    <w:rsid w:val="008C0663"/>
    <w:rsid w:val="008C1B49"/>
    <w:rsid w:val="008D2CB0"/>
    <w:rsid w:val="008D52DD"/>
    <w:rsid w:val="008F1FD4"/>
    <w:rsid w:val="008F72AF"/>
    <w:rsid w:val="008F7B91"/>
    <w:rsid w:val="00913F47"/>
    <w:rsid w:val="0092228E"/>
    <w:rsid w:val="00926319"/>
    <w:rsid w:val="0094577F"/>
    <w:rsid w:val="009569C2"/>
    <w:rsid w:val="00956CB4"/>
    <w:rsid w:val="00957450"/>
    <w:rsid w:val="009733D8"/>
    <w:rsid w:val="009822F6"/>
    <w:rsid w:val="00986598"/>
    <w:rsid w:val="00987A98"/>
    <w:rsid w:val="00995271"/>
    <w:rsid w:val="00995E19"/>
    <w:rsid w:val="009B124C"/>
    <w:rsid w:val="009C42C6"/>
    <w:rsid w:val="009F1C11"/>
    <w:rsid w:val="00A03212"/>
    <w:rsid w:val="00A04065"/>
    <w:rsid w:val="00A06000"/>
    <w:rsid w:val="00A14F04"/>
    <w:rsid w:val="00A27AD4"/>
    <w:rsid w:val="00A30076"/>
    <w:rsid w:val="00A551B4"/>
    <w:rsid w:val="00A70B8B"/>
    <w:rsid w:val="00A8385D"/>
    <w:rsid w:val="00A97895"/>
    <w:rsid w:val="00AC2F63"/>
    <w:rsid w:val="00AD012B"/>
    <w:rsid w:val="00AF2003"/>
    <w:rsid w:val="00B1298A"/>
    <w:rsid w:val="00B12BD4"/>
    <w:rsid w:val="00B16448"/>
    <w:rsid w:val="00B23D65"/>
    <w:rsid w:val="00B326E6"/>
    <w:rsid w:val="00B40926"/>
    <w:rsid w:val="00B41A1D"/>
    <w:rsid w:val="00B53A2B"/>
    <w:rsid w:val="00B55D90"/>
    <w:rsid w:val="00B56131"/>
    <w:rsid w:val="00B56F9D"/>
    <w:rsid w:val="00B66230"/>
    <w:rsid w:val="00B80ADA"/>
    <w:rsid w:val="00B93196"/>
    <w:rsid w:val="00BA6A2E"/>
    <w:rsid w:val="00BA71AC"/>
    <w:rsid w:val="00BA79E4"/>
    <w:rsid w:val="00BD22AB"/>
    <w:rsid w:val="00BE15D3"/>
    <w:rsid w:val="00BE481B"/>
    <w:rsid w:val="00C057E5"/>
    <w:rsid w:val="00C15C53"/>
    <w:rsid w:val="00C23540"/>
    <w:rsid w:val="00C53501"/>
    <w:rsid w:val="00C5724C"/>
    <w:rsid w:val="00C70F5A"/>
    <w:rsid w:val="00C7202F"/>
    <w:rsid w:val="00C76274"/>
    <w:rsid w:val="00C819AA"/>
    <w:rsid w:val="00C82253"/>
    <w:rsid w:val="00C83932"/>
    <w:rsid w:val="00C86086"/>
    <w:rsid w:val="00C90917"/>
    <w:rsid w:val="00C930BE"/>
    <w:rsid w:val="00CB0B77"/>
    <w:rsid w:val="00CB6DCF"/>
    <w:rsid w:val="00CE41CA"/>
    <w:rsid w:val="00CE5F03"/>
    <w:rsid w:val="00CE7C64"/>
    <w:rsid w:val="00CF0F28"/>
    <w:rsid w:val="00CF3BAD"/>
    <w:rsid w:val="00D07D9A"/>
    <w:rsid w:val="00D16D88"/>
    <w:rsid w:val="00D21A4B"/>
    <w:rsid w:val="00D33D89"/>
    <w:rsid w:val="00D46784"/>
    <w:rsid w:val="00D47268"/>
    <w:rsid w:val="00D704C0"/>
    <w:rsid w:val="00D71251"/>
    <w:rsid w:val="00D7158B"/>
    <w:rsid w:val="00D7253B"/>
    <w:rsid w:val="00D825FD"/>
    <w:rsid w:val="00D9356D"/>
    <w:rsid w:val="00D93F7C"/>
    <w:rsid w:val="00D97D36"/>
    <w:rsid w:val="00DB34D3"/>
    <w:rsid w:val="00DB603F"/>
    <w:rsid w:val="00DC1948"/>
    <w:rsid w:val="00DC44B3"/>
    <w:rsid w:val="00DC5EE8"/>
    <w:rsid w:val="00DF430B"/>
    <w:rsid w:val="00DF60A7"/>
    <w:rsid w:val="00E007FC"/>
    <w:rsid w:val="00E04AD0"/>
    <w:rsid w:val="00E06261"/>
    <w:rsid w:val="00E1212E"/>
    <w:rsid w:val="00E152EB"/>
    <w:rsid w:val="00E34A93"/>
    <w:rsid w:val="00E3659D"/>
    <w:rsid w:val="00E37376"/>
    <w:rsid w:val="00E466F7"/>
    <w:rsid w:val="00E56909"/>
    <w:rsid w:val="00E56F03"/>
    <w:rsid w:val="00E573A7"/>
    <w:rsid w:val="00E76604"/>
    <w:rsid w:val="00E7739A"/>
    <w:rsid w:val="00E80BDB"/>
    <w:rsid w:val="00E8145D"/>
    <w:rsid w:val="00E82AC0"/>
    <w:rsid w:val="00E84A13"/>
    <w:rsid w:val="00EA4F15"/>
    <w:rsid w:val="00EC486D"/>
    <w:rsid w:val="00EE1D75"/>
    <w:rsid w:val="00EE3FAF"/>
    <w:rsid w:val="00EE4427"/>
    <w:rsid w:val="00EF3B71"/>
    <w:rsid w:val="00EF67F6"/>
    <w:rsid w:val="00EF6E19"/>
    <w:rsid w:val="00F01E67"/>
    <w:rsid w:val="00F17E7E"/>
    <w:rsid w:val="00F23E70"/>
    <w:rsid w:val="00F246F5"/>
    <w:rsid w:val="00F252B9"/>
    <w:rsid w:val="00F30A50"/>
    <w:rsid w:val="00F30EA0"/>
    <w:rsid w:val="00F4152B"/>
    <w:rsid w:val="00F46B24"/>
    <w:rsid w:val="00F51817"/>
    <w:rsid w:val="00F5361E"/>
    <w:rsid w:val="00F72BF7"/>
    <w:rsid w:val="00F74844"/>
    <w:rsid w:val="00F75D1A"/>
    <w:rsid w:val="00F864F9"/>
    <w:rsid w:val="00FB2B9E"/>
    <w:rsid w:val="00FB34AF"/>
    <w:rsid w:val="00FC1FA0"/>
    <w:rsid w:val="00FC29EF"/>
    <w:rsid w:val="00FC78AA"/>
    <w:rsid w:val="00FD0C0F"/>
    <w:rsid w:val="00FD1F0A"/>
    <w:rsid w:val="00FD7E55"/>
    <w:rsid w:val="00FE4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4577"/>
    <o:shapelayout v:ext="edit">
      <o:idmap v:ext="edit" data="1"/>
    </o:shapelayout>
  </w:shapeDefaults>
  <w:decimalSymbol w:val="."/>
  <w:listSeparator w:val=","/>
  <w14:docId w14:val="4A3E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tabs>
        <w:tab w:val="right" w:leader="dot" w:pos="9360"/>
      </w:tabs>
      <w:spacing w:line="360" w:lineRule="auto"/>
    </w:pPr>
    <w:rPr>
      <w:rFonts w:ascii="Arial" w:hAnsi="Arial"/>
      <w:snapToGrid w:val="0"/>
      <w:sz w:val="24"/>
    </w:rPr>
  </w:style>
  <w:style w:type="paragraph" w:styleId="Heading1">
    <w:name w:val="heading 1"/>
    <w:basedOn w:val="Normal"/>
    <w:next w:val="Normal"/>
    <w:qFormat/>
    <w:pPr>
      <w:keepNext/>
      <w:spacing w:before="240" w:after="60"/>
      <w:jc w:val="center"/>
      <w:outlineLvl w:val="0"/>
    </w:pPr>
    <w:rPr>
      <w:b/>
      <w:kern w:val="28"/>
      <w:sz w:val="28"/>
    </w:rPr>
  </w:style>
  <w:style w:type="paragraph" w:styleId="Heading2">
    <w:name w:val="heading 2"/>
    <w:basedOn w:val="Normal"/>
    <w:next w:val="Normal"/>
    <w:qFormat/>
    <w:pPr>
      <w:keepNext/>
      <w:spacing w:before="240" w:after="60"/>
      <w:ind w:left="720" w:hanging="720"/>
      <w:outlineLvl w:val="1"/>
    </w:pPr>
    <w:rPr>
      <w:b/>
    </w:rPr>
  </w:style>
  <w:style w:type="paragraph" w:styleId="Heading3">
    <w:name w:val="heading 3"/>
    <w:basedOn w:val="Normal"/>
    <w:next w:val="Normal"/>
    <w:qFormat/>
    <w:pPr>
      <w:keepNext/>
      <w:spacing w:before="240" w:after="60"/>
      <w:ind w:left="1152" w:hanging="720"/>
      <w:outlineLvl w:val="2"/>
    </w:p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G Times" w:hAnsi="CG Times"/>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G Times" w:hAnsi="CG Times"/>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G Times" w:hAnsi="CG Times"/>
      <w:snapToGrid w:val="0"/>
      <w:sz w:val="24"/>
    </w:rPr>
  </w:style>
  <w:style w:type="character" w:customStyle="1" w:styleId="DocInit">
    <w:name w:val="Doc Init"/>
    <w:basedOn w:val="DefaultParagraphFont"/>
  </w:style>
  <w:style w:type="character" w:customStyle="1" w:styleId="TechInit">
    <w:name w:val="Tech Init"/>
    <w:basedOn w:val="DefaultParagraphFont"/>
    <w:rPr>
      <w:rFonts w:ascii="CG Times" w:hAnsi="CG Times"/>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G Times" w:hAnsi="CG Times"/>
      <w:noProof w:val="0"/>
      <w:sz w:val="24"/>
      <w:lang w:val="en-US"/>
    </w:rPr>
  </w:style>
  <w:style w:type="character" w:customStyle="1" w:styleId="Technical3">
    <w:name w:val="Technical 3"/>
    <w:basedOn w:val="DefaultParagraphFont"/>
    <w:rPr>
      <w:rFonts w:ascii="CG Times" w:hAnsi="CG Times"/>
      <w:noProof w:val="0"/>
      <w:sz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CG Times" w:hAnsi="CG Times"/>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uiPriority w:val="39"/>
    <w:rPr>
      <w:b/>
      <w:sz w:val="28"/>
    </w:rPr>
  </w:style>
  <w:style w:type="paragraph" w:styleId="TOC2">
    <w:name w:val="toc 2"/>
    <w:basedOn w:val="Normal"/>
    <w:next w:val="Normal"/>
    <w:autoRedefine/>
    <w:uiPriority w:val="39"/>
    <w:rsid w:val="00E34A93"/>
    <w:pPr>
      <w:tabs>
        <w:tab w:val="left" w:pos="720"/>
      </w:tabs>
      <w:ind w:left="720" w:hanging="480"/>
    </w:pPr>
    <w:rPr>
      <w:b/>
      <w:smallCaps/>
    </w:rPr>
  </w:style>
  <w:style w:type="paragraph" w:styleId="TOC3">
    <w:name w:val="toc 3"/>
    <w:basedOn w:val="Normal"/>
    <w:next w:val="Normal"/>
    <w:autoRedefine/>
    <w:uiPriority w:val="39"/>
    <w:pPr>
      <w:ind w:left="480"/>
    </w:pPr>
    <w:rPr>
      <w:sz w:val="20"/>
    </w:rPr>
  </w:style>
  <w:style w:type="paragraph" w:styleId="TOC4">
    <w:name w:val="toc 4"/>
    <w:basedOn w:val="Normal"/>
    <w:next w:val="Normal"/>
    <w:autoRedefine/>
    <w:semiHidden/>
    <w:pPr>
      <w:ind w:left="720"/>
    </w:pPr>
    <w:rPr>
      <w:rFonts w:ascii="Times New Roman" w:hAnsi="Times New Roman"/>
      <w:sz w:val="18"/>
    </w:rPr>
  </w:style>
  <w:style w:type="paragraph" w:styleId="TOC5">
    <w:name w:val="toc 5"/>
    <w:basedOn w:val="Normal"/>
    <w:next w:val="Normal"/>
    <w:autoRedefine/>
    <w:semiHidden/>
    <w:pPr>
      <w:ind w:left="960"/>
    </w:pPr>
    <w:rPr>
      <w:rFonts w:ascii="Times New Roman" w:hAnsi="Times New Roman"/>
      <w:sz w:val="18"/>
    </w:rPr>
  </w:style>
  <w:style w:type="paragraph" w:styleId="TOC6">
    <w:name w:val="toc 6"/>
    <w:basedOn w:val="Normal"/>
    <w:next w:val="Normal"/>
    <w:autoRedefine/>
    <w:semiHidden/>
    <w:pPr>
      <w:ind w:left="1200"/>
    </w:pPr>
    <w:rPr>
      <w:rFonts w:ascii="Times New Roman" w:hAnsi="Times New Roman"/>
      <w:sz w:val="18"/>
    </w:rPr>
  </w:style>
  <w:style w:type="paragraph" w:styleId="TOC7">
    <w:name w:val="toc 7"/>
    <w:basedOn w:val="Normal"/>
    <w:next w:val="Normal"/>
    <w:autoRedefine/>
    <w:semiHidden/>
    <w:pPr>
      <w:ind w:left="1440"/>
    </w:pPr>
    <w:rPr>
      <w:rFonts w:ascii="Times New Roman" w:hAnsi="Times New Roman"/>
      <w:sz w:val="18"/>
    </w:rPr>
  </w:style>
  <w:style w:type="paragraph" w:styleId="TOC8">
    <w:name w:val="toc 8"/>
    <w:basedOn w:val="Normal"/>
    <w:next w:val="Normal"/>
    <w:autoRedefine/>
    <w:semiHidden/>
    <w:pPr>
      <w:ind w:left="1680"/>
    </w:pPr>
    <w:rPr>
      <w:rFonts w:ascii="Times New Roman" w:hAnsi="Times New Roman"/>
      <w:sz w:val="18"/>
    </w:rPr>
  </w:style>
  <w:style w:type="paragraph" w:styleId="TOC9">
    <w:name w:val="toc 9"/>
    <w:basedOn w:val="Normal"/>
    <w:next w:val="Normal"/>
    <w:autoRedefine/>
    <w:semiHidden/>
    <w:pPr>
      <w:ind w:left="1920"/>
    </w:pPr>
    <w:rPr>
      <w:rFonts w:ascii="Times New Roman" w:hAnsi="Times New Roman"/>
      <w:sz w:val="18"/>
    </w:rPr>
  </w:style>
  <w:style w:type="paragraph" w:styleId="Index1">
    <w:name w:val="index 1"/>
    <w:basedOn w:val="Normal"/>
    <w:next w:val="Normal"/>
    <w:semiHidden/>
    <w:pPr>
      <w:suppressAutoHyphens/>
      <w:jc w:val="both"/>
    </w:pPr>
    <w:rPr>
      <w:noProof/>
    </w:rPr>
  </w:style>
  <w:style w:type="paragraph" w:styleId="Index2">
    <w:name w:val="index 2"/>
    <w:basedOn w:val="Normal"/>
    <w:next w:val="Normal"/>
    <w:autoRedefine/>
    <w:semiHidden/>
    <w:pPr>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BodyText">
    <w:name w:val="Body Text"/>
    <w:basedOn w:val="Normal"/>
  </w:style>
  <w:style w:type="paragraph" w:styleId="BodyTextFirstIndent">
    <w:name w:val="Body Text First Indent"/>
    <w:basedOn w:val="BodyText"/>
    <w:pPr>
      <w:tabs>
        <w:tab w:val="left" w:pos="1440"/>
        <w:tab w:val="left" w:pos="2448"/>
        <w:tab w:val="left" w:pos="3456"/>
      </w:tabs>
      <w:ind w:left="432"/>
    </w:pPr>
  </w:style>
  <w:style w:type="paragraph" w:styleId="BodyTextIndent2">
    <w:name w:val="Body Text Indent 2"/>
    <w:basedOn w:val="Normal"/>
    <w:pPr>
      <w:ind w:left="1440"/>
    </w:pPr>
  </w:style>
  <w:style w:type="paragraph" w:styleId="Footer">
    <w:name w:val="footer"/>
    <w:basedOn w:val="Normal"/>
    <w:link w:val="FooterChar"/>
    <w:uiPriority w:val="99"/>
    <w:pPr>
      <w:tabs>
        <w:tab w:val="right" w:pos="9360"/>
      </w:tabs>
      <w:spacing w:line="240" w:lineRule="auto"/>
    </w:pPr>
    <w:rPr>
      <w:sz w:val="20"/>
    </w:rPr>
  </w:style>
  <w:style w:type="character" w:styleId="LineNumber">
    <w:name w:val="line number"/>
    <w:basedOn w:val="DefaultParagraphFont"/>
  </w:style>
  <w:style w:type="paragraph" w:styleId="ListNumber">
    <w:name w:val="List Number"/>
    <w:basedOn w:val="Normal"/>
    <w:pPr>
      <w:numPr>
        <w:numId w:val="3"/>
      </w:numPr>
      <w:tabs>
        <w:tab w:val="left" w:pos="547"/>
        <w:tab w:val="left" w:pos="1440"/>
        <w:tab w:val="center" w:pos="4680"/>
        <w:tab w:val="right" w:pos="9720"/>
      </w:tabs>
      <w:suppressAutoHyphens/>
      <w:jc w:val="both"/>
    </w:pPr>
  </w:style>
  <w:style w:type="paragraph" w:styleId="BodyText2">
    <w:name w:val="Body Text 2"/>
    <w:basedOn w:val="Normal"/>
  </w:style>
  <w:style w:type="paragraph" w:styleId="BodyTextIndent">
    <w:name w:val="Body Text Indent"/>
    <w:basedOn w:val="Normal"/>
    <w:pPr>
      <w:spacing w:after="120"/>
      <w:ind w:left="360"/>
    </w:pPr>
  </w:style>
  <w:style w:type="paragraph" w:styleId="BodyTextFirstIndent2">
    <w:name w:val="Body Text First Indent 2"/>
    <w:basedOn w:val="BodyTextIndent"/>
    <w:pPr>
      <w:spacing w:after="0"/>
      <w:ind w:left="720"/>
    </w:pPr>
  </w:style>
  <w:style w:type="character" w:styleId="PageNumber">
    <w:name w:val="page number"/>
    <w:basedOn w:val="DefaultParagraphFont"/>
  </w:style>
  <w:style w:type="paragraph" w:styleId="BodyText3">
    <w:name w:val="Body Text 3"/>
    <w:basedOn w:val="Normal"/>
    <w:rPr>
      <w:b/>
      <w:sz w:val="28"/>
    </w:rPr>
  </w:style>
  <w:style w:type="paragraph" w:styleId="EnvelopeAddress">
    <w:name w:val="envelope address"/>
    <w:basedOn w:val="Normal"/>
    <w:pPr>
      <w:framePr w:w="7920" w:h="1980" w:hRule="exact" w:hSpace="180" w:wrap="auto" w:hAnchor="page" w:xAlign="center" w:yAlign="bottom"/>
      <w:spacing w:line="240" w:lineRule="auto"/>
      <w:ind w:left="2880"/>
    </w:pPr>
    <w:rPr>
      <w:snapToGrid/>
    </w:rPr>
  </w:style>
  <w:style w:type="paragraph" w:styleId="DocumentMap">
    <w:name w:val="Document Map"/>
    <w:basedOn w:val="Normal"/>
    <w:semiHidden/>
    <w:pPr>
      <w:shd w:val="clear" w:color="auto" w:fill="000080"/>
    </w:pPr>
    <w:rPr>
      <w:rFonts w:ascii="Tahoma" w:hAnsi="Tahoma"/>
    </w:r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BodyTextIndent3">
    <w:name w:val="Body Text Indent 3"/>
    <w:basedOn w:val="Normal"/>
    <w:pPr>
      <w:tabs>
        <w:tab w:val="clear" w:pos="9360"/>
      </w:tabs>
      <w:ind w:left="720"/>
      <w:jc w:val="both"/>
    </w:pPr>
  </w:style>
  <w:style w:type="paragraph" w:styleId="BalloonText">
    <w:name w:val="Balloon Text"/>
    <w:basedOn w:val="Normal"/>
    <w:semiHidden/>
    <w:rsid w:val="00E3659D"/>
    <w:rPr>
      <w:rFonts w:ascii="Tahoma" w:hAnsi="Tahoma" w:cs="Tahoma"/>
      <w:sz w:val="16"/>
      <w:szCs w:val="16"/>
    </w:rPr>
  </w:style>
  <w:style w:type="paragraph" w:styleId="ListParagraph">
    <w:name w:val="List Paragraph"/>
    <w:basedOn w:val="Normal"/>
    <w:uiPriority w:val="34"/>
    <w:qFormat/>
    <w:rsid w:val="006D40F0"/>
    <w:pPr>
      <w:ind w:left="720"/>
      <w:contextualSpacing/>
    </w:pPr>
  </w:style>
  <w:style w:type="paragraph" w:styleId="Revision">
    <w:name w:val="Revision"/>
    <w:hidden/>
    <w:uiPriority w:val="99"/>
    <w:semiHidden/>
    <w:rsid w:val="00307A3C"/>
    <w:rPr>
      <w:rFonts w:ascii="Arial" w:hAnsi="Arial"/>
      <w:snapToGrid w:val="0"/>
      <w:sz w:val="24"/>
    </w:rPr>
  </w:style>
  <w:style w:type="character" w:styleId="CommentReference">
    <w:name w:val="annotation reference"/>
    <w:basedOn w:val="DefaultParagraphFont"/>
    <w:semiHidden/>
    <w:unhideWhenUsed/>
    <w:rsid w:val="00400F51"/>
    <w:rPr>
      <w:sz w:val="16"/>
      <w:szCs w:val="16"/>
    </w:rPr>
  </w:style>
  <w:style w:type="paragraph" w:styleId="CommentText">
    <w:name w:val="annotation text"/>
    <w:basedOn w:val="Normal"/>
    <w:link w:val="CommentTextChar"/>
    <w:semiHidden/>
    <w:unhideWhenUsed/>
    <w:rsid w:val="00400F51"/>
    <w:pPr>
      <w:spacing w:line="240" w:lineRule="auto"/>
    </w:pPr>
    <w:rPr>
      <w:sz w:val="20"/>
    </w:rPr>
  </w:style>
  <w:style w:type="character" w:customStyle="1" w:styleId="CommentTextChar">
    <w:name w:val="Comment Text Char"/>
    <w:basedOn w:val="DefaultParagraphFont"/>
    <w:link w:val="CommentText"/>
    <w:semiHidden/>
    <w:rsid w:val="00400F51"/>
    <w:rPr>
      <w:rFonts w:ascii="Arial" w:hAnsi="Arial"/>
      <w:snapToGrid w:val="0"/>
    </w:rPr>
  </w:style>
  <w:style w:type="paragraph" w:styleId="CommentSubject">
    <w:name w:val="annotation subject"/>
    <w:basedOn w:val="CommentText"/>
    <w:next w:val="CommentText"/>
    <w:link w:val="CommentSubjectChar"/>
    <w:semiHidden/>
    <w:unhideWhenUsed/>
    <w:rsid w:val="00400F51"/>
    <w:rPr>
      <w:b/>
      <w:bCs/>
    </w:rPr>
  </w:style>
  <w:style w:type="character" w:customStyle="1" w:styleId="CommentSubjectChar">
    <w:name w:val="Comment Subject Char"/>
    <w:basedOn w:val="CommentTextChar"/>
    <w:link w:val="CommentSubject"/>
    <w:semiHidden/>
    <w:rsid w:val="00400F51"/>
    <w:rPr>
      <w:rFonts w:ascii="Arial" w:hAnsi="Arial"/>
      <w:b/>
      <w:bCs/>
      <w:snapToGrid w:val="0"/>
    </w:rPr>
  </w:style>
  <w:style w:type="character" w:customStyle="1" w:styleId="FooterChar">
    <w:name w:val="Footer Char"/>
    <w:basedOn w:val="DefaultParagraphFont"/>
    <w:link w:val="Footer"/>
    <w:uiPriority w:val="99"/>
    <w:rsid w:val="00BE481B"/>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324092">
      <w:bodyDiv w:val="1"/>
      <w:marLeft w:val="0"/>
      <w:marRight w:val="0"/>
      <w:marTop w:val="0"/>
      <w:marBottom w:val="0"/>
      <w:divBdr>
        <w:top w:val="none" w:sz="0" w:space="0" w:color="auto"/>
        <w:left w:val="none" w:sz="0" w:space="0" w:color="auto"/>
        <w:bottom w:val="none" w:sz="0" w:space="0" w:color="auto"/>
        <w:right w:val="none" w:sz="0" w:space="0" w:color="auto"/>
      </w:divBdr>
    </w:div>
    <w:div w:id="146053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EAD91-BC96-4695-8DB4-1413E50A6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13913</Words>
  <Characters>81325</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Rules Revised 5/21/97 [CURRENT]</vt:lpstr>
    </vt:vector>
  </TitlesOfParts>
  <LinksUpToDate>false</LinksUpToDate>
  <CharactersWithSpaces>95048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Revised 5/21/97 [CURRENT]</dc:title>
  <dc:creator/>
  <cp:lastModifiedBy/>
  <cp:revision>1</cp:revision>
  <dcterms:created xsi:type="dcterms:W3CDTF">2024-08-26T19:27:00Z</dcterms:created>
  <dcterms:modified xsi:type="dcterms:W3CDTF">2024-08-26T19:29:00Z</dcterms:modified>
</cp:coreProperties>
</file>